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0ADAE" w14:textId="77777777" w:rsidR="00B450CE" w:rsidRDefault="002F0D07" w:rsidP="00B450CE">
      <w:pPr>
        <w:pBdr>
          <w:bottom w:val="single" w:sz="12" w:space="1" w:color="auto"/>
        </w:pBdr>
        <w:jc w:val="center"/>
        <w:rPr>
          <w:rFonts w:ascii="Fairplex Narrow OT Book" w:hAnsi="Fairplex Narrow OT Book"/>
          <w:b/>
          <w:noProof/>
          <w:color w:val="244061" w:themeColor="accent1" w:themeShade="80"/>
          <w:sz w:val="32"/>
          <w:szCs w:val="32"/>
        </w:rPr>
      </w:pPr>
      <w:r>
        <w:rPr>
          <w:rFonts w:ascii="Fairplex Narrow OT Book" w:hAnsi="Fairplex Narrow OT Book"/>
          <w:b/>
          <w:noProof/>
          <w:color w:val="244061" w:themeColor="accent1" w:themeShade="80"/>
          <w:sz w:val="32"/>
          <w:szCs w:val="32"/>
        </w:rPr>
        <w:drawing>
          <wp:anchor distT="0" distB="0" distL="114300" distR="114300" simplePos="0" relativeHeight="251660288" behindDoc="0" locked="0" layoutInCell="1" allowOverlap="1" wp14:anchorId="3E705207" wp14:editId="76079ACD">
            <wp:simplePos x="0" y="0"/>
            <wp:positionH relativeFrom="margin">
              <wp:posOffset>-150495</wp:posOffset>
            </wp:positionH>
            <wp:positionV relativeFrom="margin">
              <wp:posOffset>-573405</wp:posOffset>
            </wp:positionV>
            <wp:extent cx="1226185" cy="1579245"/>
            <wp:effectExtent l="0" t="0" r="0" b="1905"/>
            <wp:wrapSquare wrapText="bothSides"/>
            <wp:docPr id="3" name="Image 3" descr="Logo femmes - mix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emmes - mix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3C3CD" w14:textId="77777777" w:rsidR="002F0D07" w:rsidRDefault="002F0D07" w:rsidP="00B450CE">
      <w:pPr>
        <w:pBdr>
          <w:bottom w:val="single" w:sz="12" w:space="1" w:color="auto"/>
        </w:pBdr>
        <w:jc w:val="center"/>
        <w:rPr>
          <w:rFonts w:ascii="Fairplex Narrow OT Book" w:hAnsi="Fairplex Narrow OT Book"/>
          <w:b/>
          <w:noProof/>
          <w:color w:val="244061" w:themeColor="accent1" w:themeShade="80"/>
          <w:sz w:val="32"/>
          <w:szCs w:val="32"/>
        </w:rPr>
      </w:pPr>
    </w:p>
    <w:p w14:paraId="748B7645" w14:textId="77777777" w:rsidR="00B450CE" w:rsidRPr="004B2457" w:rsidRDefault="00A45CA9" w:rsidP="00B450CE">
      <w:pPr>
        <w:pBdr>
          <w:bottom w:val="single" w:sz="12" w:space="1" w:color="auto"/>
        </w:pBdr>
        <w:jc w:val="center"/>
        <w:rPr>
          <w:rFonts w:ascii="Fairplex Narrow OT Book" w:hAnsi="Fairplex Narrow OT Book"/>
          <w:b/>
          <w:noProof/>
          <w:color w:val="244061" w:themeColor="accent1" w:themeShade="80"/>
          <w:sz w:val="32"/>
          <w:szCs w:val="32"/>
        </w:rPr>
      </w:pPr>
      <w:r>
        <w:rPr>
          <w:rFonts w:ascii="Fairplex Narrow OT Book" w:hAnsi="Fairplex Narrow OT Book"/>
          <w:b/>
          <w:noProof/>
          <w:color w:val="244061" w:themeColor="accent1" w:themeShade="80"/>
          <w:sz w:val="32"/>
          <w:szCs w:val="32"/>
        </w:rPr>
        <w:t>ACCORD- TYPE</w:t>
      </w:r>
      <w:r w:rsidR="00B450CE" w:rsidRPr="004B2457">
        <w:rPr>
          <w:rFonts w:ascii="Fairplex Narrow OT Book" w:hAnsi="Fairplex Narrow OT Book"/>
          <w:b/>
          <w:noProof/>
          <w:color w:val="244061" w:themeColor="accent1" w:themeShade="80"/>
          <w:sz w:val="32"/>
          <w:szCs w:val="32"/>
        </w:rPr>
        <w:t xml:space="preserve"> </w:t>
      </w:r>
      <w:r w:rsidR="00B450CE" w:rsidRPr="004B2457">
        <w:rPr>
          <w:rFonts w:ascii="Calibri" w:hAnsi="Calibri"/>
          <w:b/>
          <w:noProof/>
          <w:color w:val="244061" w:themeColor="accent1" w:themeShade="80"/>
          <w:sz w:val="32"/>
          <w:szCs w:val="32"/>
        </w:rPr>
        <w:t>É</w:t>
      </w:r>
      <w:r w:rsidR="00B450CE" w:rsidRPr="004B2457">
        <w:rPr>
          <w:rFonts w:ascii="Fairplex Narrow OT Book" w:hAnsi="Fairplex Narrow OT Book"/>
          <w:b/>
          <w:noProof/>
          <w:color w:val="244061" w:themeColor="accent1" w:themeShade="80"/>
          <w:sz w:val="32"/>
          <w:szCs w:val="32"/>
        </w:rPr>
        <w:t>GALITE PROFESSIONNELLE DE LA CGT</w:t>
      </w:r>
    </w:p>
    <w:p w14:paraId="25453D5D" w14:textId="77777777" w:rsidR="00AD2BE4" w:rsidRDefault="00AD2BE4" w:rsidP="00B450CE">
      <w:pPr>
        <w:pStyle w:val="Titre"/>
        <w:rPr>
          <w:noProof/>
          <w:color w:val="244061" w:themeColor="accent1" w:themeShade="80"/>
          <w:sz w:val="24"/>
          <w:szCs w:val="24"/>
        </w:rPr>
      </w:pPr>
      <w:bookmarkStart w:id="0" w:name="_Toc478484644"/>
    </w:p>
    <w:p w14:paraId="6C4FDBD8" w14:textId="77777777" w:rsidR="00B450CE" w:rsidRPr="009A79E5" w:rsidRDefault="00B450CE" w:rsidP="00B450CE">
      <w:pPr>
        <w:pStyle w:val="Titre"/>
        <w:rPr>
          <w:noProof/>
          <w:color w:val="244061" w:themeColor="accent1" w:themeShade="80"/>
        </w:rPr>
      </w:pPr>
      <w:bookmarkStart w:id="1" w:name="_GoBack"/>
      <w:bookmarkEnd w:id="1"/>
      <w:r>
        <w:rPr>
          <w:noProof/>
          <w:color w:val="244061" w:themeColor="accent1" w:themeShade="80"/>
        </w:rPr>
        <w:t>PRÉAMBULE</w:t>
      </w:r>
      <w:bookmarkEnd w:id="0"/>
    </w:p>
    <w:p w14:paraId="4EB1DD1D" w14:textId="77777777" w:rsidR="00B450CE" w:rsidRDefault="00B450CE" w:rsidP="00B450CE">
      <w:pPr>
        <w:spacing w:after="160" w:line="259" w:lineRule="auto"/>
      </w:pPr>
    </w:p>
    <w:p w14:paraId="187C6DE4" w14:textId="77777777" w:rsidR="00B450CE" w:rsidRDefault="00B450CE" w:rsidP="00B450CE">
      <w:pPr>
        <w:autoSpaceDE w:val="0"/>
        <w:spacing w:line="276" w:lineRule="auto"/>
      </w:pPr>
      <w:r>
        <w:rPr>
          <w:b/>
        </w:rPr>
        <w:t xml:space="preserve">L’égalité professionnelle entre les femmes et les hommes est une préoccupation </w:t>
      </w:r>
      <w:r w:rsidR="00780DDB">
        <w:rPr>
          <w:b/>
        </w:rPr>
        <w:t>partagée par la direction de l’e</w:t>
      </w:r>
      <w:r>
        <w:rPr>
          <w:b/>
        </w:rPr>
        <w:t xml:space="preserve">ntreprise et les organisations syndicales signataires </w:t>
      </w:r>
      <w:r w:rsidR="002E5BE1">
        <w:rPr>
          <w:b/>
        </w:rPr>
        <w:t xml:space="preserve">du présent </w:t>
      </w:r>
      <w:r>
        <w:rPr>
          <w:b/>
        </w:rPr>
        <w:t xml:space="preserve">accord. </w:t>
      </w:r>
      <w:r>
        <w:t>Par la signature de cet accord</w:t>
      </w:r>
      <w:r w:rsidRPr="00FA3260">
        <w:rPr>
          <w:color w:val="000000" w:themeColor="text1"/>
        </w:rPr>
        <w:t>, l</w:t>
      </w:r>
      <w:r w:rsidR="00E57B3B" w:rsidRPr="00FA3260">
        <w:rPr>
          <w:color w:val="000000" w:themeColor="text1"/>
        </w:rPr>
        <w:t xml:space="preserve">a direction de </w:t>
      </w:r>
      <w:r w:rsidR="00E57B3B">
        <w:t>l</w:t>
      </w:r>
      <w:r>
        <w:t xml:space="preserve">’entreprise </w:t>
      </w:r>
      <w:r w:rsidRPr="002A6C06">
        <w:rPr>
          <w:highlight w:val="yellow"/>
        </w:rPr>
        <w:t>XX</w:t>
      </w:r>
      <w:r w:rsidRPr="00821756">
        <w:t xml:space="preserve"> </w:t>
      </w:r>
      <w:r>
        <w:t xml:space="preserve">s’engage en faveur d’une politique d’égalité réelle entre les femmes et les hommes. L’entreprise </w:t>
      </w:r>
      <w:r w:rsidRPr="002A6C06">
        <w:rPr>
          <w:highlight w:val="yellow"/>
        </w:rPr>
        <w:t>XX</w:t>
      </w:r>
      <w:r>
        <w:t xml:space="preserve"> peut contribuer de manière déterminante à faire évoluer la question de l’égalité professionnelle, même si elle ne peut à elle seule changer les comportements et les représentations marqués par des stéréotypes</w:t>
      </w:r>
      <w:r w:rsidR="00E57B3B">
        <w:t xml:space="preserve"> </w:t>
      </w:r>
      <w:r w:rsidR="002E5BE1">
        <w:t>de sexe</w:t>
      </w:r>
      <w:r w:rsidRPr="00FA3260">
        <w:rPr>
          <w:color w:val="000000" w:themeColor="text1"/>
        </w:rPr>
        <w:t>.</w:t>
      </w:r>
    </w:p>
    <w:p w14:paraId="78907AD3" w14:textId="77777777" w:rsidR="00A86C83" w:rsidRDefault="00A86C83" w:rsidP="00B450CE">
      <w:pPr>
        <w:spacing w:after="160" w:line="259" w:lineRule="auto"/>
      </w:pPr>
    </w:p>
    <w:p w14:paraId="59C4D6EE" w14:textId="77777777" w:rsidR="00B450CE" w:rsidRPr="00321950" w:rsidRDefault="00B450CE" w:rsidP="00B450CE">
      <w:pPr>
        <w:spacing w:after="160" w:line="259" w:lineRule="auto"/>
      </w:pPr>
      <w:r w:rsidRPr="00321950">
        <w:t xml:space="preserve">L’égalité professionnelle </w:t>
      </w:r>
      <w:r w:rsidR="00E57B3B" w:rsidRPr="00FA3260">
        <w:rPr>
          <w:color w:val="000000" w:themeColor="text1"/>
        </w:rPr>
        <w:t xml:space="preserve">entre les femmes et les hommes </w:t>
      </w:r>
      <w:r w:rsidRPr="00FA3260">
        <w:rPr>
          <w:color w:val="000000" w:themeColor="text1"/>
        </w:rPr>
        <w:t xml:space="preserve">fait partie des </w:t>
      </w:r>
      <w:r w:rsidR="00E57B3B" w:rsidRPr="00FA3260">
        <w:rPr>
          <w:color w:val="000000" w:themeColor="text1"/>
        </w:rPr>
        <w:t>« droits de l’Homme »</w:t>
      </w:r>
      <w:r w:rsidR="00FA3260" w:rsidRPr="00FA3260">
        <w:rPr>
          <w:color w:val="000000" w:themeColor="text1"/>
        </w:rPr>
        <w:t>,</w:t>
      </w:r>
      <w:r w:rsidR="00E57B3B" w:rsidRPr="00FA3260">
        <w:rPr>
          <w:color w:val="000000" w:themeColor="text1"/>
        </w:rPr>
        <w:t xml:space="preserve"> </w:t>
      </w:r>
      <w:r w:rsidRPr="00321950">
        <w:t xml:space="preserve">Droits fondamentaux </w:t>
      </w:r>
      <w:r w:rsidR="002E5BE1">
        <w:t xml:space="preserve">imprescriptibles et inaliénables </w:t>
      </w:r>
      <w:r w:rsidRPr="00321950">
        <w:t>et s’inscrit dans une suc</w:t>
      </w:r>
      <w:r>
        <w:t>cession de</w:t>
      </w:r>
      <w:r w:rsidR="00E57B3B">
        <w:t xml:space="preserve"> </w:t>
      </w:r>
      <w:r w:rsidR="00E57B3B" w:rsidRPr="00FA3260">
        <w:rPr>
          <w:color w:val="000000" w:themeColor="text1"/>
        </w:rPr>
        <w:t>textes internationaux (ONU et OIT),</w:t>
      </w:r>
      <w:r w:rsidRPr="00FA3260">
        <w:rPr>
          <w:color w:val="000000" w:themeColor="text1"/>
        </w:rPr>
        <w:t xml:space="preserve"> </w:t>
      </w:r>
      <w:r w:rsidR="00E57B3B" w:rsidRPr="00FA3260">
        <w:rPr>
          <w:color w:val="000000" w:themeColor="text1"/>
        </w:rPr>
        <w:t xml:space="preserve">directives européennes, </w:t>
      </w:r>
      <w:r w:rsidRPr="00FA3260">
        <w:rPr>
          <w:color w:val="000000" w:themeColor="text1"/>
        </w:rPr>
        <w:t xml:space="preserve">lois, </w:t>
      </w:r>
      <w:r w:rsidR="00E57B3B" w:rsidRPr="00FA3260">
        <w:rPr>
          <w:color w:val="000000" w:themeColor="text1"/>
        </w:rPr>
        <w:t xml:space="preserve">décrets </w:t>
      </w:r>
      <w:r w:rsidRPr="00FA3260">
        <w:rPr>
          <w:color w:val="000000" w:themeColor="text1"/>
        </w:rPr>
        <w:t>et accords</w:t>
      </w:r>
      <w:r w:rsidR="00E57B3B" w:rsidRPr="00FA3260">
        <w:rPr>
          <w:color w:val="000000" w:themeColor="text1"/>
        </w:rPr>
        <w:t xml:space="preserve"> nationaux</w:t>
      </w:r>
      <w:r w:rsidRPr="00FA3260">
        <w:rPr>
          <w:color w:val="000000" w:themeColor="text1"/>
        </w:rPr>
        <w:t xml:space="preserve"> interprofessionnels, </w:t>
      </w:r>
      <w:r w:rsidRPr="00321950">
        <w:t xml:space="preserve">que cet accord entend respecter et appliquer. </w:t>
      </w:r>
    </w:p>
    <w:p w14:paraId="6F76400D" w14:textId="77777777" w:rsidR="00A86C83" w:rsidRPr="00A86C83" w:rsidRDefault="00B450CE" w:rsidP="00A86C83">
      <w:pPr>
        <w:spacing w:after="160" w:line="259" w:lineRule="auto"/>
        <w:rPr>
          <w:b/>
        </w:rPr>
      </w:pPr>
      <w:r w:rsidRPr="00CB7F50">
        <w:rPr>
          <w:b/>
        </w:rPr>
        <w:t xml:space="preserve">Cet accord s’inscrit dans le prolongement </w:t>
      </w:r>
      <w:r w:rsidR="00A86C83" w:rsidRPr="000D62A0">
        <w:t>d</w:t>
      </w:r>
      <w:r w:rsidR="00A86C83" w:rsidRPr="001E6D89">
        <w:t>es dispositions légales, réglementaires et conventionnel</w:t>
      </w:r>
      <w:r w:rsidR="00A86C83">
        <w:t xml:space="preserve">les sur les questions d’égalité </w:t>
      </w:r>
      <w:r w:rsidR="00A86C83" w:rsidRPr="001E6D89">
        <w:t>professionnelle</w:t>
      </w:r>
      <w:r w:rsidR="00A86C83">
        <w:t xml:space="preserve"> et notamment : </w:t>
      </w:r>
    </w:p>
    <w:p w14:paraId="26841987" w14:textId="77777777" w:rsidR="00B450CE" w:rsidRDefault="00B450CE" w:rsidP="00390C18">
      <w:pPr>
        <w:pStyle w:val="Paragraphedeliste"/>
        <w:numPr>
          <w:ilvl w:val="0"/>
          <w:numId w:val="2"/>
        </w:numPr>
        <w:autoSpaceDE w:val="0"/>
        <w:spacing w:line="276" w:lineRule="auto"/>
      </w:pPr>
      <w:r w:rsidRPr="001E6D89">
        <w:t xml:space="preserve">L’ANI du 1er mars 2004 relatif à la mixité et à l’égalité professionnelle </w:t>
      </w:r>
      <w:r>
        <w:t>entre les hommes et les femmes</w:t>
      </w:r>
      <w:r w:rsidR="00E57B3B">
        <w:t xml:space="preserve"> </w:t>
      </w:r>
      <w:r w:rsidR="00E57B3B" w:rsidRPr="00FA3260">
        <w:rPr>
          <w:color w:val="000000" w:themeColor="text1"/>
        </w:rPr>
        <w:t xml:space="preserve">(étendu par arrêté ministériel) </w:t>
      </w:r>
      <w:r w:rsidRPr="00FA3260">
        <w:rPr>
          <w:color w:val="000000" w:themeColor="text1"/>
        </w:rPr>
        <w:t>;</w:t>
      </w:r>
    </w:p>
    <w:p w14:paraId="34D40B9D" w14:textId="77777777" w:rsidR="00B450CE" w:rsidRPr="00BB27CD" w:rsidRDefault="00B450CE" w:rsidP="00390C18">
      <w:pPr>
        <w:pStyle w:val="Paragraphedeliste"/>
        <w:numPr>
          <w:ilvl w:val="0"/>
          <w:numId w:val="2"/>
        </w:numPr>
        <w:autoSpaceDE w:val="0"/>
        <w:spacing w:line="276" w:lineRule="auto"/>
      </w:pPr>
      <w:r w:rsidRPr="00BB27CD">
        <w:rPr>
          <w:bCs/>
        </w:rPr>
        <w:t>La Loi du 23 mars 2006 relative à l'égalité salariale entre les femmes et les hommes</w:t>
      </w:r>
      <w:r>
        <w:rPr>
          <w:bCs/>
        </w:rPr>
        <w:t> ;</w:t>
      </w:r>
    </w:p>
    <w:p w14:paraId="45CE4905" w14:textId="77777777" w:rsidR="00B450CE" w:rsidRPr="001E6D89" w:rsidRDefault="00B450CE" w:rsidP="00390C18">
      <w:pPr>
        <w:pStyle w:val="Paragraphedeliste"/>
        <w:numPr>
          <w:ilvl w:val="0"/>
          <w:numId w:val="2"/>
        </w:numPr>
        <w:autoSpaceDE w:val="0"/>
        <w:spacing w:line="276" w:lineRule="auto"/>
      </w:pPr>
      <w:r w:rsidRPr="001E6D89">
        <w:t>La Loi du 4 août 2014 pour l’égalité réelle entre les femmes et les hommes ;</w:t>
      </w:r>
    </w:p>
    <w:p w14:paraId="15D42D7E" w14:textId="77777777" w:rsidR="00B450CE" w:rsidRDefault="00B450CE" w:rsidP="00B450CE">
      <w:pPr>
        <w:spacing w:after="160" w:line="259" w:lineRule="auto"/>
      </w:pPr>
    </w:p>
    <w:p w14:paraId="07E20B1A" w14:textId="77777777" w:rsidR="00B450CE" w:rsidRDefault="00B450CE" w:rsidP="00B450CE">
      <w:pPr>
        <w:spacing w:after="160" w:line="259" w:lineRule="auto"/>
      </w:pPr>
      <w:r>
        <w:t xml:space="preserve">L’égalité professionnelle ne peut exister sans égalité salariale. C’est pourquoi </w:t>
      </w:r>
      <w:r w:rsidR="001F6F0D">
        <w:t xml:space="preserve">deux notions </w:t>
      </w:r>
      <w:r>
        <w:t>sont particulièrement important</w:t>
      </w:r>
      <w:r w:rsidR="001A4449">
        <w:t>e</w:t>
      </w:r>
      <w:r>
        <w:t>s pour les signataires de cet accord :</w:t>
      </w:r>
    </w:p>
    <w:p w14:paraId="05D08D23" w14:textId="77777777" w:rsidR="001F6F0D" w:rsidRPr="001A4449" w:rsidRDefault="001F6F0D" w:rsidP="00390C18">
      <w:pPr>
        <w:pStyle w:val="Paragraphedeliste"/>
        <w:numPr>
          <w:ilvl w:val="0"/>
          <w:numId w:val="4"/>
        </w:numPr>
        <w:autoSpaceDE w:val="0"/>
        <w:spacing w:line="276" w:lineRule="auto"/>
      </w:pPr>
      <w:r w:rsidRPr="001A4449">
        <w:rPr>
          <w:b/>
        </w:rPr>
        <w:t>La notion de salaire égal pou</w:t>
      </w:r>
      <w:r w:rsidR="009B43E0">
        <w:rPr>
          <w:b/>
        </w:rPr>
        <w:t>r un travail de valeur égale</w:t>
      </w:r>
      <w:r w:rsidR="002E5BE1">
        <w:rPr>
          <w:b/>
        </w:rPr>
        <w:t xml:space="preserve"> selon l’article </w:t>
      </w:r>
      <w:r w:rsidR="00B450CE" w:rsidRPr="001A4449">
        <w:rPr>
          <w:b/>
        </w:rPr>
        <w:t>L3221-4 du Code du Travail</w:t>
      </w:r>
      <w:r w:rsidR="009B43E0">
        <w:rPr>
          <w:b/>
        </w:rPr>
        <w:t> :</w:t>
      </w:r>
    </w:p>
    <w:p w14:paraId="2CC31D08" w14:textId="77777777" w:rsidR="00B450CE" w:rsidRDefault="00B450CE" w:rsidP="00B450CE">
      <w:pPr>
        <w:autoSpaceDE w:val="0"/>
        <w:spacing w:line="276" w:lineRule="auto"/>
        <w:rPr>
          <w:color w:val="000000" w:themeColor="text1"/>
        </w:rPr>
      </w:pPr>
      <w:r w:rsidRPr="001A4449">
        <w:t>L’égalité de rémunération pour un travail de valeur égale</w:t>
      </w:r>
      <w:r w:rsidR="001F6F0D" w:rsidRPr="001A4449">
        <w:t xml:space="preserve"> couvre non seulement les cas où</w:t>
      </w:r>
      <w:r w:rsidRPr="001A4449">
        <w:t xml:space="preserve"> les hommes et les femmes effectuent un travail identique ou similaire, mais également la situation plus courante où ils accomplissent un travail différent.</w:t>
      </w:r>
      <w:r w:rsidR="001F6F0D" w:rsidRPr="001A4449">
        <w:t xml:space="preserve"> </w:t>
      </w:r>
      <w:r w:rsidRPr="001A4449">
        <w:rPr>
          <w:rFonts w:ascii="Calibri" w:hAnsi="Calibri"/>
        </w:rPr>
        <w:t>« </w:t>
      </w:r>
      <w:r w:rsidRPr="001A4449">
        <w:rPr>
          <w:i/>
        </w:rPr>
        <w:t xml:space="preserve">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w:t>
      </w:r>
      <w:r w:rsidRPr="00024EF8">
        <w:rPr>
          <w:i/>
          <w:color w:val="000000" w:themeColor="text1"/>
        </w:rPr>
        <w:t>physique ou nerveuse.</w:t>
      </w:r>
      <w:r w:rsidRPr="00024EF8">
        <w:rPr>
          <w:color w:val="000000" w:themeColor="text1"/>
        </w:rPr>
        <w:t xml:space="preserve"> ». </w:t>
      </w:r>
    </w:p>
    <w:p w14:paraId="543D80EA" w14:textId="77777777" w:rsidR="00024EF8" w:rsidRPr="00024EF8" w:rsidRDefault="00024EF8" w:rsidP="00B450CE">
      <w:pPr>
        <w:autoSpaceDE w:val="0"/>
        <w:spacing w:line="276" w:lineRule="auto"/>
        <w:rPr>
          <w:color w:val="000000" w:themeColor="text1"/>
        </w:rPr>
      </w:pPr>
    </w:p>
    <w:p w14:paraId="56877603" w14:textId="77777777" w:rsidR="00024EF8" w:rsidRPr="00024EF8" w:rsidRDefault="00024EF8" w:rsidP="00024EF8">
      <w:pPr>
        <w:pStyle w:val="Paragraphedeliste"/>
        <w:numPr>
          <w:ilvl w:val="0"/>
          <w:numId w:val="4"/>
        </w:numPr>
        <w:autoSpaceDE w:val="0"/>
        <w:spacing w:line="276" w:lineRule="auto"/>
        <w:rPr>
          <w:b/>
          <w:color w:val="000000" w:themeColor="text1"/>
        </w:rPr>
      </w:pPr>
      <w:r w:rsidRPr="00024EF8">
        <w:rPr>
          <w:b/>
          <w:color w:val="000000" w:themeColor="text1"/>
        </w:rPr>
        <w:t>La notion de rémunération selon l’article L3221-3 du Code du travail :</w:t>
      </w:r>
    </w:p>
    <w:p w14:paraId="25C7253C" w14:textId="77777777" w:rsidR="00024EF8" w:rsidRPr="00024EF8" w:rsidRDefault="00024EF8" w:rsidP="00B450CE">
      <w:pPr>
        <w:autoSpaceDE w:val="0"/>
        <w:spacing w:line="276" w:lineRule="auto"/>
        <w:rPr>
          <w:color w:val="000000" w:themeColor="text1"/>
        </w:rPr>
      </w:pPr>
      <w:r w:rsidRPr="00024EF8">
        <w:rPr>
          <w:color w:val="000000" w:themeColor="text1"/>
        </w:rPr>
        <w:t>«</w:t>
      </w:r>
      <w:r w:rsidRPr="00024EF8">
        <w:rPr>
          <w:i/>
          <w:color w:val="000000" w:themeColor="text1"/>
        </w:rPr>
        <w:t> Constitue une rémunération au sens du présent chapitre, le salaire ou traitement ordinaire de base ou minimum et tous les autres avantages et accessoires payés, directement ou indirectement, en espèces ou en nature, par l'employeur au salarié en raison de l'emploi de ce dernier. </w:t>
      </w:r>
      <w:r w:rsidRPr="00024EF8">
        <w:rPr>
          <w:color w:val="000000" w:themeColor="text1"/>
        </w:rPr>
        <w:t>»</w:t>
      </w:r>
    </w:p>
    <w:p w14:paraId="63EC47F6" w14:textId="77777777" w:rsidR="00B450CE" w:rsidRPr="001A4449" w:rsidRDefault="00B450CE" w:rsidP="00B450CE">
      <w:pPr>
        <w:autoSpaceDE w:val="0"/>
        <w:spacing w:line="276" w:lineRule="auto"/>
      </w:pPr>
    </w:p>
    <w:p w14:paraId="7A91880C" w14:textId="77777777" w:rsidR="00B450CE" w:rsidRPr="000D62A0" w:rsidRDefault="00DA3FD2" w:rsidP="00390C18">
      <w:pPr>
        <w:pStyle w:val="Paragraphedeliste"/>
        <w:numPr>
          <w:ilvl w:val="0"/>
          <w:numId w:val="4"/>
        </w:numPr>
        <w:autoSpaceDE w:val="0"/>
        <w:spacing w:line="276" w:lineRule="auto"/>
      </w:pPr>
      <w:r w:rsidRPr="000D62A0">
        <w:rPr>
          <w:b/>
        </w:rPr>
        <w:t>La notion de</w:t>
      </w:r>
      <w:r w:rsidR="00B3405B" w:rsidRPr="000D62A0">
        <w:rPr>
          <w:b/>
        </w:rPr>
        <w:t xml:space="preserve"> discrimination</w:t>
      </w:r>
      <w:r w:rsidR="00B450CE" w:rsidRPr="000D62A0">
        <w:rPr>
          <w:b/>
        </w:rPr>
        <w:t xml:space="preserve"> </w:t>
      </w:r>
      <w:r w:rsidR="00B3405B" w:rsidRPr="000D62A0">
        <w:rPr>
          <w:b/>
        </w:rPr>
        <w:t>indirecte</w:t>
      </w:r>
      <w:r w:rsidR="00B450CE" w:rsidRPr="000D62A0">
        <w:rPr>
          <w:b/>
        </w:rPr>
        <w:t> </w:t>
      </w:r>
      <w:r w:rsidR="00B3405B" w:rsidRPr="000D62A0">
        <w:rPr>
          <w:b/>
        </w:rPr>
        <w:t>définie par la l</w:t>
      </w:r>
      <w:r w:rsidR="009B43E0">
        <w:rPr>
          <w:b/>
        </w:rPr>
        <w:t>oi n°2008-496 du 27 mai 2008 :</w:t>
      </w:r>
    </w:p>
    <w:p w14:paraId="3C1D32D7" w14:textId="77777777" w:rsidR="00B450CE" w:rsidRDefault="00B3405B" w:rsidP="00B450CE">
      <w:pPr>
        <w:autoSpaceDE w:val="0"/>
        <w:spacing w:line="276" w:lineRule="auto"/>
      </w:pPr>
      <w:r w:rsidRPr="00B3405B">
        <w:t xml:space="preserve"> </w:t>
      </w:r>
      <w:r w:rsidR="00B450CE" w:rsidRPr="00B3405B">
        <w:t>« </w:t>
      </w:r>
      <w:r w:rsidR="00B450CE" w:rsidRPr="00B3405B">
        <w:rPr>
          <w:rFonts w:cs="Arial"/>
          <w:i/>
        </w:rPr>
        <w:t>Constitue une discrimination</w:t>
      </w:r>
      <w:r w:rsidR="00B450CE" w:rsidRPr="00B3405B">
        <w:rPr>
          <w:i/>
        </w:rPr>
        <w:t xml:space="preserve"> indirecte une disposition, un critère ou une pratique neutre en apparence, mais susceptible d’entraîner, pour l’un des </w:t>
      </w:r>
      <w:r w:rsidRPr="00B3405B">
        <w:rPr>
          <w:i/>
        </w:rPr>
        <w:t>motifs mentionnés au premier alinéa</w:t>
      </w:r>
      <w:r w:rsidR="00B450CE" w:rsidRPr="00B3405B">
        <w:rPr>
          <w:i/>
        </w:rPr>
        <w:t>, un désavantage particulier pour des personnes par rapport à d’autres personnes</w:t>
      </w:r>
      <w:r w:rsidRPr="00B3405B">
        <w:rPr>
          <w:i/>
        </w:rPr>
        <w:t>, à moins que cette disposition, ce critère ou cette pratique ne soit objectivement justifié par un but légitime et le que les moyens de réaliser ce but soient nécessaires et appropriées</w:t>
      </w:r>
      <w:r w:rsidR="00B450CE" w:rsidRPr="00B3405B">
        <w:t> »</w:t>
      </w:r>
      <w:r w:rsidRPr="00B3405B">
        <w:t>.</w:t>
      </w:r>
    </w:p>
    <w:p w14:paraId="47342CF5" w14:textId="77777777" w:rsidR="00B450CE" w:rsidRPr="00B3405B" w:rsidRDefault="00B450CE" w:rsidP="00B450CE">
      <w:pPr>
        <w:autoSpaceDE w:val="0"/>
        <w:spacing w:line="276" w:lineRule="auto"/>
      </w:pPr>
    </w:p>
    <w:p w14:paraId="37AD9E74" w14:textId="77777777" w:rsidR="00B450CE" w:rsidRPr="00B3405B" w:rsidRDefault="00B450CE" w:rsidP="00B450CE">
      <w:pPr>
        <w:autoSpaceDE w:val="0"/>
        <w:spacing w:line="276" w:lineRule="auto"/>
      </w:pPr>
      <w:r w:rsidRPr="00B3405B">
        <w:t xml:space="preserve">Autrement dit, un dispositif peut être non discriminatoire en apparence mais discriminant dans ses effets. </w:t>
      </w:r>
      <w:r w:rsidR="00B3405B" w:rsidRPr="00B3405B">
        <w:t>Par exemple</w:t>
      </w:r>
      <w:r w:rsidRPr="00B3405B">
        <w:t>, en matière de classifications professionnelles, on classe des postes et non des individus. Il n’y a donc pas d’intention discriminatoire, mais il peut y avoir un résultat discriminant si les cri</w:t>
      </w:r>
      <w:r w:rsidR="00B3405B" w:rsidRPr="00B3405B">
        <w:t>tères retenus conduisent à sous-</w:t>
      </w:r>
      <w:r w:rsidRPr="00B3405B">
        <w:t>évaluer certains emplois</w:t>
      </w:r>
      <w:r w:rsidR="00B3405B">
        <w:t xml:space="preserve"> occupés majoritairement par des femmes </w:t>
      </w:r>
      <w:r w:rsidRPr="00B3405B">
        <w:t xml:space="preserve">par rapport à d’autres, </w:t>
      </w:r>
      <w:r w:rsidR="00B3405B">
        <w:t xml:space="preserve">occupés majoritairement par des hommes, </w:t>
      </w:r>
      <w:r w:rsidRPr="00B3405B">
        <w:t>qui pourraient être considérés de valeur égale, au sens de la définition précédente.</w:t>
      </w:r>
    </w:p>
    <w:p w14:paraId="1AA48DC0" w14:textId="77777777" w:rsidR="00B450CE" w:rsidRPr="00CB7F50" w:rsidRDefault="00B450CE" w:rsidP="00B450CE">
      <w:pPr>
        <w:autoSpaceDE w:val="0"/>
        <w:spacing w:line="276" w:lineRule="auto"/>
      </w:pPr>
    </w:p>
    <w:p w14:paraId="35DECEC6" w14:textId="77777777" w:rsidR="002E5BE1" w:rsidRDefault="00B450CE" w:rsidP="00B450CE">
      <w:pPr>
        <w:autoSpaceDE w:val="0"/>
        <w:spacing w:line="276" w:lineRule="auto"/>
        <w:rPr>
          <w:b/>
        </w:rPr>
      </w:pPr>
      <w:r>
        <w:rPr>
          <w:b/>
        </w:rPr>
        <w:t>A partir de</w:t>
      </w:r>
      <w:r w:rsidR="002E5BE1">
        <w:rPr>
          <w:b/>
        </w:rPr>
        <w:t xml:space="preserve"> : </w:t>
      </w:r>
    </w:p>
    <w:p w14:paraId="3FAF5B78" w14:textId="77777777" w:rsidR="002E5BE1" w:rsidRPr="002320C2" w:rsidRDefault="00B450CE" w:rsidP="002320C2">
      <w:pPr>
        <w:pStyle w:val="Paragraphedeliste"/>
        <w:numPr>
          <w:ilvl w:val="0"/>
          <w:numId w:val="18"/>
        </w:numPr>
        <w:autoSpaceDE w:val="0"/>
        <w:spacing w:line="276" w:lineRule="auto"/>
        <w:rPr>
          <w:rFonts w:cs="Arial"/>
          <w:color w:val="000000"/>
        </w:rPr>
      </w:pPr>
      <w:r w:rsidRPr="002E5BE1">
        <w:rPr>
          <w:b/>
        </w:rPr>
        <w:t>la Base des données économiques et sociales</w:t>
      </w:r>
      <w:r w:rsidR="00024EF8">
        <w:rPr>
          <w:rStyle w:val="Marquenotebasdepage"/>
        </w:rPr>
        <w:footnoteReference w:id="1"/>
      </w:r>
      <w:r w:rsidR="00024EF8" w:rsidRPr="002E5BE1">
        <w:rPr>
          <w:b/>
        </w:rPr>
        <w:t xml:space="preserve"> </w:t>
      </w:r>
      <w:r w:rsidR="00024EF8" w:rsidRPr="00024EF8">
        <w:t xml:space="preserve">(document obligatoire </w:t>
      </w:r>
      <w:r w:rsidR="00024EF8">
        <w:t>dans les entreprises de plus de</w:t>
      </w:r>
      <w:r w:rsidR="00024EF8" w:rsidRPr="00024EF8">
        <w:t xml:space="preserve"> 50 </w:t>
      </w:r>
      <w:proofErr w:type="spellStart"/>
      <w:r w:rsidR="00024EF8" w:rsidRPr="00024EF8">
        <w:t>salarié.e.s</w:t>
      </w:r>
      <w:proofErr w:type="spellEnd"/>
      <w:r w:rsidR="00024EF8">
        <w:t>,</w:t>
      </w:r>
      <w:r w:rsidR="00024EF8" w:rsidRPr="00024EF8">
        <w:t xml:space="preserve"> </w:t>
      </w:r>
      <w:r w:rsidR="002E5BE1">
        <w:t xml:space="preserve">article </w:t>
      </w:r>
      <w:r w:rsidR="00024EF8" w:rsidRPr="00024EF8">
        <w:t>L2323-8 du Code du travail)</w:t>
      </w:r>
      <w:r w:rsidR="00024EF8">
        <w:t>,</w:t>
      </w:r>
      <w:r w:rsidR="00024EF8" w:rsidRPr="00836512">
        <w:t xml:space="preserve"> </w:t>
      </w:r>
      <w:r w:rsidRPr="00836512">
        <w:t xml:space="preserve">concernant la situation comparée des femmes et des hommes dans </w:t>
      </w:r>
      <w:r>
        <w:t xml:space="preserve">l’entreprise </w:t>
      </w:r>
      <w:r w:rsidRPr="002E5BE1">
        <w:rPr>
          <w:highlight w:val="yellow"/>
        </w:rPr>
        <w:t>XX</w:t>
      </w:r>
      <w:r w:rsidR="00024EF8">
        <w:t>,</w:t>
      </w:r>
      <w:r>
        <w:t xml:space="preserve"> </w:t>
      </w:r>
    </w:p>
    <w:p w14:paraId="4554E6C1" w14:textId="77777777" w:rsidR="002E5BE1" w:rsidRPr="002320C2" w:rsidRDefault="00B450CE" w:rsidP="002320C2">
      <w:pPr>
        <w:pStyle w:val="Paragraphedeliste"/>
        <w:numPr>
          <w:ilvl w:val="0"/>
          <w:numId w:val="18"/>
        </w:numPr>
        <w:autoSpaceDE w:val="0"/>
        <w:spacing w:line="276" w:lineRule="auto"/>
        <w:rPr>
          <w:rFonts w:cs="Arial"/>
          <w:color w:val="000000"/>
        </w:rPr>
      </w:pPr>
      <w:r w:rsidRPr="00FA320C">
        <w:t xml:space="preserve">du document unique d’évaluation des risques professionnels, </w:t>
      </w:r>
    </w:p>
    <w:p w14:paraId="652563FC" w14:textId="77777777" w:rsidR="002E5BE1" w:rsidRPr="002320C2" w:rsidRDefault="00B450CE" w:rsidP="002320C2">
      <w:pPr>
        <w:pStyle w:val="Paragraphedeliste"/>
        <w:numPr>
          <w:ilvl w:val="0"/>
          <w:numId w:val="18"/>
        </w:numPr>
        <w:autoSpaceDE w:val="0"/>
        <w:spacing w:line="276" w:lineRule="auto"/>
        <w:rPr>
          <w:rFonts w:cs="Arial"/>
          <w:color w:val="000000"/>
        </w:rPr>
      </w:pPr>
      <w:r w:rsidRPr="00FA320C">
        <w:t>des travaux remis à l’issue de l’expertise</w:t>
      </w:r>
      <w:r w:rsidR="009B43E0">
        <w:t xml:space="preserve"> [</w:t>
      </w:r>
      <w:r w:rsidR="003B2CCA" w:rsidRPr="002E5BE1">
        <w:rPr>
          <w:rFonts w:ascii="Calibri" w:hAnsi="Calibri"/>
          <w:i/>
          <w:noProof/>
          <w:highlight w:val="yellow"/>
        </w:rPr>
        <w:t>si elle a déjà eu lieu</w:t>
      </w:r>
      <w:r w:rsidR="003B2CCA">
        <w:t>]</w:t>
      </w:r>
      <w:r w:rsidRPr="00FA320C">
        <w:t xml:space="preserve">, </w:t>
      </w:r>
    </w:p>
    <w:p w14:paraId="6679ADA2" w14:textId="77777777" w:rsidR="00E00A4E" w:rsidRDefault="00E00A4E" w:rsidP="002E5BE1">
      <w:pPr>
        <w:autoSpaceDE w:val="0"/>
        <w:spacing w:line="276" w:lineRule="auto"/>
      </w:pPr>
    </w:p>
    <w:p w14:paraId="6507200D" w14:textId="77777777" w:rsidR="00B450CE" w:rsidRPr="002E5BE1" w:rsidRDefault="00E00A4E" w:rsidP="002E5BE1">
      <w:pPr>
        <w:autoSpaceDE w:val="0"/>
        <w:spacing w:line="276" w:lineRule="auto"/>
        <w:rPr>
          <w:rFonts w:cs="Arial"/>
          <w:color w:val="000000"/>
        </w:rPr>
      </w:pPr>
      <w:r>
        <w:t>L</w:t>
      </w:r>
      <w:r w:rsidR="00B450CE" w:rsidRPr="00FA320C">
        <w:t>es principal</w:t>
      </w:r>
      <w:r w:rsidR="00B450CE">
        <w:t>es inégalités professionnelles constatées sont les suivantes</w:t>
      </w:r>
      <w:r w:rsidR="00B450CE" w:rsidRPr="002E5BE1">
        <w:rPr>
          <w:rFonts w:cs="Arial"/>
          <w:color w:val="000000"/>
        </w:rPr>
        <w:t> :</w:t>
      </w:r>
    </w:p>
    <w:p w14:paraId="5D658AC2" w14:textId="77777777" w:rsidR="00B450CE" w:rsidRPr="004F415D" w:rsidRDefault="00B450CE" w:rsidP="00B450CE">
      <w:pPr>
        <w:autoSpaceDE w:val="0"/>
        <w:spacing w:line="276" w:lineRule="auto"/>
        <w:rPr>
          <w:rFonts w:cs="Arial"/>
          <w:color w:val="000000"/>
        </w:rPr>
      </w:pPr>
    </w:p>
    <w:p w14:paraId="1B890DDE" w14:textId="77777777" w:rsidR="00FA320C" w:rsidRDefault="00FA320C" w:rsidP="00FA320C">
      <w:pPr>
        <w:autoSpaceDE w:val="0"/>
        <w:spacing w:line="276" w:lineRule="auto"/>
        <w:rPr>
          <w:rFonts w:ascii="Calibri" w:hAnsi="Calibri"/>
          <w:i/>
        </w:rPr>
      </w:pPr>
      <w:r w:rsidRPr="00FA320C">
        <w:rPr>
          <w:rFonts w:ascii="Calibri" w:hAnsi="Calibri" w:cs="Arial"/>
          <w:i/>
        </w:rPr>
        <w:t xml:space="preserve"> </w:t>
      </w:r>
      <w:r w:rsidR="00B450CE" w:rsidRPr="009B43E0">
        <w:rPr>
          <w:highlight w:val="yellow"/>
        </w:rPr>
        <w:t>[</w:t>
      </w:r>
      <w:r w:rsidR="00B450CE" w:rsidRPr="00FA320C">
        <w:rPr>
          <w:rFonts w:ascii="Calibri" w:hAnsi="Calibri"/>
          <w:i/>
          <w:noProof/>
          <w:highlight w:val="yellow"/>
        </w:rPr>
        <w:t>Sélectionnez les indicateurs d’inégalité principaux, propres à votre entreprise</w:t>
      </w:r>
      <w:r w:rsidR="002E5BE1">
        <w:rPr>
          <w:rFonts w:ascii="Calibri" w:hAnsi="Calibri"/>
          <w:i/>
          <w:noProof/>
          <w:highlight w:val="yellow"/>
        </w:rPr>
        <w:t>. C</w:t>
      </w:r>
      <w:r w:rsidR="002A5BAF">
        <w:rPr>
          <w:rFonts w:ascii="Calibri" w:hAnsi="Calibri"/>
          <w:i/>
          <w:noProof/>
          <w:highlight w:val="yellow"/>
        </w:rPr>
        <w:t xml:space="preserve">eux </w:t>
      </w:r>
      <w:r w:rsidR="002E5BE1">
        <w:rPr>
          <w:rFonts w:ascii="Calibri" w:hAnsi="Calibri"/>
          <w:i/>
          <w:noProof/>
          <w:highlight w:val="yellow"/>
        </w:rPr>
        <w:t xml:space="preserve">qui sont listés </w:t>
      </w:r>
      <w:r w:rsidR="002A5BAF">
        <w:rPr>
          <w:rFonts w:ascii="Calibri" w:hAnsi="Calibri"/>
          <w:i/>
          <w:noProof/>
          <w:highlight w:val="yellow"/>
        </w:rPr>
        <w:t>ci-dessous sont des exemples que vous devez compléter</w:t>
      </w:r>
      <w:r w:rsidR="00B450CE" w:rsidRPr="00FA320C">
        <w:rPr>
          <w:rFonts w:ascii="Calibri" w:hAnsi="Calibri"/>
          <w:i/>
          <w:noProof/>
          <w:highlight w:val="yellow"/>
        </w:rPr>
        <w:t xml:space="preserve">. Vous devez croiser vos indicateurs par </w:t>
      </w:r>
      <w:r w:rsidR="00674676">
        <w:rPr>
          <w:rFonts w:ascii="Calibri" w:hAnsi="Calibri"/>
          <w:i/>
          <w:noProof/>
          <w:highlight w:val="yellow"/>
        </w:rPr>
        <w:t>emploi-</w:t>
      </w:r>
      <w:r w:rsidR="00B450CE" w:rsidRPr="00FA320C">
        <w:rPr>
          <w:rFonts w:ascii="Calibri" w:hAnsi="Calibri"/>
          <w:i/>
          <w:noProof/>
          <w:highlight w:val="yellow"/>
        </w:rPr>
        <w:t>repère /</w:t>
      </w:r>
      <w:r w:rsidR="00674676">
        <w:rPr>
          <w:rFonts w:ascii="Calibri" w:hAnsi="Calibri"/>
          <w:i/>
          <w:noProof/>
          <w:highlight w:val="yellow"/>
        </w:rPr>
        <w:t>métier-</w:t>
      </w:r>
      <w:r w:rsidR="00B450CE" w:rsidRPr="00FA320C">
        <w:rPr>
          <w:rFonts w:ascii="Calibri" w:hAnsi="Calibri"/>
          <w:i/>
          <w:noProof/>
          <w:highlight w:val="yellow"/>
        </w:rPr>
        <w:t>type</w:t>
      </w:r>
      <w:r w:rsidR="00674676">
        <w:rPr>
          <w:rFonts w:ascii="Calibri" w:hAnsi="Calibri"/>
          <w:i/>
          <w:noProof/>
          <w:highlight w:val="yellow"/>
        </w:rPr>
        <w:t xml:space="preserve"> (selon l’appelation reten</w:t>
      </w:r>
      <w:r w:rsidR="00514ECF">
        <w:rPr>
          <w:rFonts w:ascii="Calibri" w:hAnsi="Calibri"/>
          <w:i/>
          <w:noProof/>
          <w:highlight w:val="yellow"/>
        </w:rPr>
        <w:t>u</w:t>
      </w:r>
      <w:r w:rsidR="00674676">
        <w:rPr>
          <w:rFonts w:ascii="Calibri" w:hAnsi="Calibri"/>
          <w:i/>
          <w:noProof/>
          <w:highlight w:val="yellow"/>
        </w:rPr>
        <w:t xml:space="preserve">e dans votre entreprise pour regrouper les </w:t>
      </w:r>
      <w:r w:rsidR="00514ECF">
        <w:rPr>
          <w:rFonts w:ascii="Calibri" w:hAnsi="Calibri"/>
          <w:i/>
          <w:noProof/>
          <w:highlight w:val="yellow"/>
        </w:rPr>
        <w:t>emplois</w:t>
      </w:r>
      <w:r w:rsidR="00674676">
        <w:rPr>
          <w:rFonts w:ascii="Calibri" w:hAnsi="Calibri"/>
          <w:i/>
          <w:noProof/>
          <w:highlight w:val="yellow"/>
        </w:rPr>
        <w:t xml:space="preserve"> </w:t>
      </w:r>
      <w:r w:rsidR="00514ECF">
        <w:rPr>
          <w:rFonts w:ascii="Calibri" w:hAnsi="Calibri"/>
          <w:i/>
          <w:noProof/>
          <w:highlight w:val="yellow"/>
        </w:rPr>
        <w:t>proches</w:t>
      </w:r>
      <w:r w:rsidR="00674676">
        <w:rPr>
          <w:rFonts w:ascii="Calibri" w:hAnsi="Calibri"/>
          <w:i/>
          <w:noProof/>
          <w:highlight w:val="yellow"/>
        </w:rPr>
        <w:t>)</w:t>
      </w:r>
      <w:r w:rsidRPr="00FA320C">
        <w:rPr>
          <w:rFonts w:ascii="Calibri" w:hAnsi="Calibri"/>
          <w:i/>
          <w:noProof/>
          <w:highlight w:val="yellow"/>
        </w:rPr>
        <w:t xml:space="preserve">. </w:t>
      </w:r>
      <w:r w:rsidR="00D45791">
        <w:rPr>
          <w:rFonts w:ascii="Calibri" w:hAnsi="Calibri"/>
          <w:i/>
          <w:noProof/>
          <w:highlight w:val="yellow"/>
        </w:rPr>
        <w:t>V</w:t>
      </w:r>
      <w:r w:rsidRPr="009B43E0">
        <w:rPr>
          <w:rFonts w:ascii="Calibri" w:hAnsi="Calibri"/>
          <w:i/>
          <w:noProof/>
          <w:highlight w:val="yellow"/>
        </w:rPr>
        <w:t>oir dans le guide : les données obligatoires pour les entreprises de plus de 300 salarié.e.s p.33</w:t>
      </w:r>
      <w:r w:rsidRPr="009B43E0">
        <w:rPr>
          <w:highlight w:val="yellow"/>
        </w:rPr>
        <w:t>]</w:t>
      </w:r>
    </w:p>
    <w:p w14:paraId="73E5CBDF" w14:textId="77777777" w:rsidR="009B43E0" w:rsidRPr="00FA320C" w:rsidRDefault="009B43E0" w:rsidP="00FA320C">
      <w:pPr>
        <w:autoSpaceDE w:val="0"/>
        <w:spacing w:line="276" w:lineRule="auto"/>
        <w:rPr>
          <w:rFonts w:ascii="Calibri" w:hAnsi="Calibri" w:cs="Arial"/>
          <w:i/>
        </w:rPr>
      </w:pPr>
    </w:p>
    <w:p w14:paraId="51CB1C20" w14:textId="77777777" w:rsidR="00B450CE" w:rsidRPr="009D4F57" w:rsidRDefault="00B450CE" w:rsidP="00390C18">
      <w:pPr>
        <w:pStyle w:val="Paragraphedeliste"/>
        <w:numPr>
          <w:ilvl w:val="0"/>
          <w:numId w:val="1"/>
        </w:numPr>
        <w:autoSpaceDE w:val="0"/>
        <w:spacing w:line="276" w:lineRule="auto"/>
        <w:rPr>
          <w:rFonts w:cs="Arial"/>
          <w:color w:val="000000"/>
        </w:rPr>
      </w:pPr>
      <w:r>
        <w:t xml:space="preserve">des écarts de salaires de </w:t>
      </w:r>
      <w:r w:rsidRPr="009D4F57">
        <w:rPr>
          <w:highlight w:val="yellow"/>
        </w:rPr>
        <w:t>X%</w:t>
      </w:r>
      <w:r>
        <w:t> tout confondu ;</w:t>
      </w:r>
    </w:p>
    <w:p w14:paraId="7802EA0A" w14:textId="77777777" w:rsidR="00B450CE" w:rsidRPr="009D4F57" w:rsidRDefault="003E02DE" w:rsidP="00390C18">
      <w:pPr>
        <w:pStyle w:val="Paragraphedeliste"/>
        <w:numPr>
          <w:ilvl w:val="0"/>
          <w:numId w:val="1"/>
        </w:numPr>
        <w:autoSpaceDE w:val="0"/>
        <w:spacing w:line="276" w:lineRule="auto"/>
        <w:rPr>
          <w:rFonts w:cs="Arial"/>
          <w:color w:val="000000"/>
        </w:rPr>
      </w:pPr>
      <w:proofErr w:type="gramStart"/>
      <w:r>
        <w:t xml:space="preserve">un </w:t>
      </w:r>
      <w:r w:rsidR="00B450CE">
        <w:t xml:space="preserve"> temps</w:t>
      </w:r>
      <w:proofErr w:type="gramEnd"/>
      <w:r w:rsidR="00B450CE">
        <w:t xml:space="preserve"> partiel</w:t>
      </w:r>
      <w:r>
        <w:t xml:space="preserve"> de </w:t>
      </w:r>
      <w:r w:rsidRPr="003E02DE">
        <w:rPr>
          <w:highlight w:val="yellow"/>
        </w:rPr>
        <w:t>X%</w:t>
      </w:r>
      <w:r>
        <w:t xml:space="preserve"> pour l’ensemble des salarié.es</w:t>
      </w:r>
      <w:r w:rsidR="00B450CE">
        <w:t xml:space="preserve">, qui sont occupés à </w:t>
      </w:r>
      <w:r w:rsidR="00B450CE" w:rsidRPr="009D4F57">
        <w:rPr>
          <w:highlight w:val="yellow"/>
        </w:rPr>
        <w:t>X%</w:t>
      </w:r>
      <w:r w:rsidR="00B450CE">
        <w:t xml:space="preserve"> par des femmes ;</w:t>
      </w:r>
    </w:p>
    <w:p w14:paraId="22D9697C" w14:textId="77777777" w:rsidR="00774429" w:rsidRPr="00774429" w:rsidRDefault="003E02DE" w:rsidP="00390C18">
      <w:pPr>
        <w:pStyle w:val="Paragraphedeliste"/>
        <w:numPr>
          <w:ilvl w:val="0"/>
          <w:numId w:val="1"/>
        </w:numPr>
        <w:autoSpaceDE w:val="0"/>
        <w:spacing w:line="276" w:lineRule="auto"/>
        <w:rPr>
          <w:rFonts w:cs="Arial"/>
          <w:color w:val="000000"/>
        </w:rPr>
      </w:pPr>
      <w:r>
        <w:t>une</w:t>
      </w:r>
      <w:r w:rsidR="00B450CE">
        <w:t xml:space="preserve"> non-mixité </w:t>
      </w:r>
      <w:r w:rsidR="00D45791">
        <w:t xml:space="preserve">des emplois : </w:t>
      </w:r>
    </w:p>
    <w:p w14:paraId="09B08A99" w14:textId="77777777" w:rsidR="00B450CE" w:rsidRPr="00774429" w:rsidRDefault="00774429" w:rsidP="00390C18">
      <w:pPr>
        <w:pStyle w:val="Paragraphedeliste"/>
        <w:numPr>
          <w:ilvl w:val="1"/>
          <w:numId w:val="1"/>
        </w:numPr>
        <w:autoSpaceDE w:val="0"/>
        <w:spacing w:line="276" w:lineRule="auto"/>
        <w:rPr>
          <w:rFonts w:cs="Arial"/>
          <w:color w:val="000000"/>
        </w:rPr>
      </w:pPr>
      <w:r>
        <w:t>pa</w:t>
      </w:r>
      <w:r w:rsidR="009B43E0">
        <w:t xml:space="preserve">rmi les </w:t>
      </w:r>
      <w:proofErr w:type="spellStart"/>
      <w:r w:rsidR="009B43E0">
        <w:t>employé.e.s</w:t>
      </w:r>
      <w:proofErr w:type="spellEnd"/>
      <w:r w:rsidR="009B43E0">
        <w:t xml:space="preserve"> et </w:t>
      </w:r>
      <w:proofErr w:type="spellStart"/>
      <w:r w:rsidR="009B43E0">
        <w:t>ouvrier.e</w:t>
      </w:r>
      <w:r>
        <w:t>.s</w:t>
      </w:r>
      <w:proofErr w:type="spellEnd"/>
      <w:r>
        <w:t xml:space="preserve"> </w:t>
      </w:r>
      <w:r w:rsidR="00B450CE">
        <w:t xml:space="preserve">certains </w:t>
      </w:r>
      <w:r w:rsidR="00D45791">
        <w:t xml:space="preserve">emplois </w:t>
      </w:r>
      <w:r w:rsidR="00B450CE">
        <w:t xml:space="preserve">comme les </w:t>
      </w:r>
      <w:r w:rsidR="00B450CE" w:rsidRPr="009D4F57">
        <w:rPr>
          <w:highlight w:val="yellow"/>
        </w:rPr>
        <w:t xml:space="preserve">…… </w:t>
      </w:r>
      <w:r w:rsidR="00B450CE">
        <w:t xml:space="preserve"> </w:t>
      </w:r>
      <w:r w:rsidR="00D45791">
        <w:t>sont</w:t>
      </w:r>
      <w:r w:rsidR="00B450CE">
        <w:t xml:space="preserve"> occupés à </w:t>
      </w:r>
      <w:r w:rsidR="00B450CE" w:rsidRPr="009D4F57">
        <w:rPr>
          <w:highlight w:val="yellow"/>
        </w:rPr>
        <w:t xml:space="preserve">X% </w:t>
      </w:r>
      <w:r w:rsidR="00B450CE">
        <w:t xml:space="preserve">par des hommes, </w:t>
      </w:r>
      <w:r w:rsidR="00D45791">
        <w:t xml:space="preserve">alors que </w:t>
      </w:r>
      <w:r>
        <w:t xml:space="preserve">les </w:t>
      </w:r>
      <w:r w:rsidR="00D45791">
        <w:t>emplois</w:t>
      </w:r>
      <w:r w:rsidR="00B450CE">
        <w:t xml:space="preserve"> de </w:t>
      </w:r>
      <w:r w:rsidR="00B450CE" w:rsidRPr="009D4F57">
        <w:rPr>
          <w:highlight w:val="yellow"/>
        </w:rPr>
        <w:t xml:space="preserve">……. </w:t>
      </w:r>
      <w:r w:rsidR="00B450CE">
        <w:t xml:space="preserve"> </w:t>
      </w:r>
      <w:r>
        <w:t>s</w:t>
      </w:r>
      <w:r w:rsidR="00D45791">
        <w:t>ont occupés par X% de</w:t>
      </w:r>
      <w:r w:rsidR="00B450CE">
        <w:t xml:space="preserve"> femmes ;</w:t>
      </w:r>
      <w:r>
        <w:t xml:space="preserve"> </w:t>
      </w:r>
    </w:p>
    <w:p w14:paraId="54C1CD2C" w14:textId="77777777" w:rsidR="00774429" w:rsidRPr="009D4F57" w:rsidRDefault="00F85739" w:rsidP="00390C18">
      <w:pPr>
        <w:pStyle w:val="Paragraphedeliste"/>
        <w:numPr>
          <w:ilvl w:val="1"/>
          <w:numId w:val="1"/>
        </w:numPr>
        <w:autoSpaceDE w:val="0"/>
        <w:spacing w:line="276" w:lineRule="auto"/>
        <w:rPr>
          <w:rFonts w:cs="Arial"/>
          <w:color w:val="000000"/>
        </w:rPr>
      </w:pPr>
      <w:r>
        <w:t>p</w:t>
      </w:r>
      <w:r w:rsidR="00774429">
        <w:t>armi l’encadrement, certains emplois</w:t>
      </w:r>
      <w:r w:rsidR="003E02DE">
        <w:t>-repères,</w:t>
      </w:r>
      <w:r w:rsidR="00774429">
        <w:t xml:space="preserve"> comme les </w:t>
      </w:r>
      <w:r w:rsidR="00774429" w:rsidRPr="009D4F57">
        <w:rPr>
          <w:highlight w:val="yellow"/>
        </w:rPr>
        <w:t xml:space="preserve">…… </w:t>
      </w:r>
      <w:r w:rsidR="00774429">
        <w:t xml:space="preserve"> sont occupés à </w:t>
      </w:r>
      <w:r w:rsidR="00774429" w:rsidRPr="009D4F57">
        <w:rPr>
          <w:highlight w:val="yellow"/>
        </w:rPr>
        <w:t xml:space="preserve">X% </w:t>
      </w:r>
      <w:r w:rsidR="00774429">
        <w:t xml:space="preserve">par des hommes, alors que les emplois de </w:t>
      </w:r>
      <w:r w:rsidR="00774429" w:rsidRPr="009D4F57">
        <w:rPr>
          <w:highlight w:val="yellow"/>
        </w:rPr>
        <w:t xml:space="preserve">……. </w:t>
      </w:r>
      <w:r w:rsidR="00774429">
        <w:t xml:space="preserve"> sont occupés par X% de femmes ;</w:t>
      </w:r>
    </w:p>
    <w:p w14:paraId="29E8F6AA" w14:textId="77777777" w:rsidR="00B450CE" w:rsidRPr="0092590C" w:rsidRDefault="00B450CE" w:rsidP="00390C18">
      <w:pPr>
        <w:pStyle w:val="Paragraphedeliste"/>
        <w:numPr>
          <w:ilvl w:val="0"/>
          <w:numId w:val="1"/>
        </w:numPr>
        <w:autoSpaceDE w:val="0"/>
        <w:spacing w:line="276" w:lineRule="auto"/>
        <w:rPr>
          <w:rFonts w:cs="Arial"/>
          <w:color w:val="000000"/>
        </w:rPr>
      </w:pPr>
      <w:r>
        <w:t>des écarts de promotions :</w:t>
      </w:r>
      <w:r w:rsidR="004D67B1">
        <w:t xml:space="preserve"> pour chaque catégorie professionnelle, le</w:t>
      </w:r>
      <w:r w:rsidR="00F85739">
        <w:t xml:space="preserve"> taux de promotion des femmes (femmes promues/sur l’ensemble des femmes</w:t>
      </w:r>
      <w:r w:rsidR="004D67B1">
        <w:t xml:space="preserve">) est inférieur de </w:t>
      </w:r>
      <w:r w:rsidR="004D67B1" w:rsidRPr="004D67B1">
        <w:rPr>
          <w:highlight w:val="yellow"/>
        </w:rPr>
        <w:t>X%</w:t>
      </w:r>
      <w:r w:rsidR="004D67B1">
        <w:t xml:space="preserve"> à celui des hommes. </w:t>
      </w:r>
    </w:p>
    <w:p w14:paraId="694B9DE3" w14:textId="77777777" w:rsidR="00B450CE" w:rsidRDefault="003E02DE" w:rsidP="002320C2">
      <w:pPr>
        <w:pStyle w:val="Paragraphedeliste"/>
        <w:numPr>
          <w:ilvl w:val="0"/>
          <w:numId w:val="1"/>
        </w:numPr>
        <w:autoSpaceDE w:val="0"/>
        <w:spacing w:line="276" w:lineRule="auto"/>
      </w:pPr>
      <w:r>
        <w:t>d</w:t>
      </w:r>
      <w:r w:rsidR="004D67B1">
        <w:t>es</w:t>
      </w:r>
      <w:r w:rsidR="00B450CE">
        <w:t xml:space="preserve"> écart</w:t>
      </w:r>
      <w:r w:rsidR="00F72AAB">
        <w:t>s</w:t>
      </w:r>
      <w:r w:rsidR="004D67B1">
        <w:t xml:space="preserve"> dans l’accès aux formations </w:t>
      </w:r>
      <w:r w:rsidR="00B450CE">
        <w:t>:</w:t>
      </w:r>
      <w:r w:rsidR="004D67B1">
        <w:t xml:space="preserve"> </w:t>
      </w:r>
      <w:r w:rsidR="004D67B1" w:rsidRPr="004D67B1">
        <w:rPr>
          <w:highlight w:val="yellow"/>
        </w:rPr>
        <w:t>X%</w:t>
      </w:r>
      <w:r w:rsidR="00F85739">
        <w:t xml:space="preserve"> d’écart femmes/hommes</w:t>
      </w:r>
      <w:r w:rsidR="004D67B1">
        <w:t xml:space="preserve"> </w:t>
      </w:r>
      <w:r w:rsidR="00F72AAB">
        <w:t>pour chaque type de formation </w:t>
      </w:r>
      <w:r w:rsidR="00F72AAB" w:rsidRPr="00F72AAB">
        <w:t>:</w:t>
      </w:r>
      <w:r w:rsidR="00B450CE" w:rsidRPr="00F72AAB">
        <w:t xml:space="preserve"> </w:t>
      </w:r>
      <w:r w:rsidR="00B450CE" w:rsidRPr="00F72AAB">
        <w:rPr>
          <w:szCs w:val="22"/>
        </w:rPr>
        <w:t>adaptation au poste, maintien dans l'emploi, développement des compétences</w:t>
      </w:r>
      <w:r w:rsidR="00F72AAB" w:rsidRPr="00F72AAB">
        <w:rPr>
          <w:szCs w:val="22"/>
        </w:rPr>
        <w:t xml:space="preserve"> et/ou formations qualifiantes.</w:t>
      </w:r>
    </w:p>
    <w:p w14:paraId="14F50E45" w14:textId="77777777" w:rsidR="003F5055" w:rsidRPr="00514ECF" w:rsidRDefault="002A5BAF" w:rsidP="002A5BAF">
      <w:pPr>
        <w:pStyle w:val="Paragraphedeliste"/>
        <w:autoSpaceDE w:val="0"/>
      </w:pPr>
      <w:r>
        <w:rPr>
          <w:rFonts w:ascii="Calibri" w:hAnsi="Calibri"/>
        </w:rPr>
        <w:t>[</w:t>
      </w:r>
      <w:r w:rsidR="003E02DE" w:rsidRPr="002A5BAF">
        <w:rPr>
          <w:rFonts w:ascii="Calibri" w:hAnsi="Calibri"/>
          <w:i/>
          <w:noProof/>
          <w:highlight w:val="yellow"/>
        </w:rPr>
        <w:t>Etc</w:t>
      </w:r>
      <w:r>
        <w:rPr>
          <w:rFonts w:ascii="Calibri" w:hAnsi="Calibri"/>
          <w:i/>
          <w:noProof/>
          <w:highlight w:val="yellow"/>
        </w:rPr>
        <w:t>…</w:t>
      </w:r>
      <w:r w:rsidRPr="003605D4">
        <w:t>]</w:t>
      </w:r>
    </w:p>
    <w:p w14:paraId="183129C3" w14:textId="77777777" w:rsidR="003E02DE" w:rsidRDefault="003E02DE" w:rsidP="003E02DE">
      <w:pPr>
        <w:pStyle w:val="Paragraphedeliste"/>
        <w:autoSpaceDE w:val="0"/>
        <w:rPr>
          <w:b/>
        </w:rPr>
      </w:pPr>
    </w:p>
    <w:p w14:paraId="311BD643" w14:textId="77777777" w:rsidR="003605D4" w:rsidRPr="003F5055" w:rsidRDefault="00B450CE" w:rsidP="00F10F96">
      <w:pPr>
        <w:autoSpaceDE w:val="0"/>
        <w:spacing w:line="276" w:lineRule="auto"/>
        <w:rPr>
          <w:b/>
        </w:rPr>
      </w:pPr>
      <w:r w:rsidRPr="003F5055">
        <w:rPr>
          <w:b/>
        </w:rPr>
        <w:t>Cet acc</w:t>
      </w:r>
      <w:r w:rsidR="00780DDB">
        <w:rPr>
          <w:b/>
        </w:rPr>
        <w:t>ord renforce l’engagement de l’e</w:t>
      </w:r>
      <w:r w:rsidRPr="003F5055">
        <w:rPr>
          <w:b/>
        </w:rPr>
        <w:t xml:space="preserve">ntreprise en faveur de l’égalité professionnelle à travers des mesures concrètes et des orientations nouvelles, sur les sujets suivants : </w:t>
      </w:r>
    </w:p>
    <w:p w14:paraId="13F79991" w14:textId="77777777" w:rsidR="00FA320C" w:rsidRDefault="00FA320C" w:rsidP="000D1C69">
      <w:pPr>
        <w:pStyle w:val="Paragraphedeliste"/>
        <w:numPr>
          <w:ilvl w:val="0"/>
          <w:numId w:val="25"/>
        </w:numPr>
        <w:autoSpaceDE w:val="0"/>
      </w:pPr>
      <w:r>
        <w:t>La lutte contre le sexisme et les stéréotypes</w:t>
      </w:r>
      <w:r w:rsidR="003605D4">
        <w:t xml:space="preserve"> </w:t>
      </w:r>
      <w:r w:rsidR="003605D4">
        <w:rPr>
          <w:rFonts w:ascii="Calibri" w:hAnsi="Calibri"/>
        </w:rPr>
        <w:t>[</w:t>
      </w:r>
      <w:r w:rsidR="00FC3A68" w:rsidRPr="00FC3A68">
        <w:rPr>
          <w:rFonts w:ascii="Calibri" w:hAnsi="Calibri"/>
          <w:i/>
          <w:noProof/>
          <w:highlight w:val="yellow"/>
        </w:rPr>
        <w:t xml:space="preserve">thème proposé, en plus des 3-4 thèmes </w:t>
      </w:r>
      <w:r w:rsidR="00F73BAE" w:rsidRPr="00FC3A68">
        <w:rPr>
          <w:rFonts w:ascii="Calibri" w:hAnsi="Calibri"/>
          <w:i/>
          <w:noProof/>
          <w:highlight w:val="yellow"/>
        </w:rPr>
        <w:t>obligatoires</w:t>
      </w:r>
      <w:r w:rsidR="00F73BAE">
        <w:rPr>
          <w:rFonts w:ascii="Calibri" w:hAnsi="Calibri"/>
          <w:i/>
          <w:noProof/>
        </w:rPr>
        <w:t>]</w:t>
      </w:r>
    </w:p>
    <w:p w14:paraId="1CCAFF42" w14:textId="77777777" w:rsidR="00B450CE" w:rsidRDefault="00FA320C" w:rsidP="00390C18">
      <w:pPr>
        <w:pStyle w:val="Paragraphedeliste"/>
        <w:numPr>
          <w:ilvl w:val="0"/>
          <w:numId w:val="1"/>
        </w:numPr>
        <w:spacing w:after="160" w:line="276" w:lineRule="auto"/>
      </w:pPr>
      <w:r>
        <w:t xml:space="preserve">Les </w:t>
      </w:r>
      <w:r w:rsidR="00B450CE">
        <w:t>conditions d’accès à l’emploi</w:t>
      </w:r>
    </w:p>
    <w:p w14:paraId="32AF4791" w14:textId="77777777" w:rsidR="00B450CE" w:rsidRDefault="00FA320C" w:rsidP="00390C18">
      <w:pPr>
        <w:pStyle w:val="Paragraphedeliste"/>
        <w:numPr>
          <w:ilvl w:val="0"/>
          <w:numId w:val="1"/>
        </w:numPr>
        <w:spacing w:after="160" w:line="276" w:lineRule="auto"/>
      </w:pPr>
      <w:r>
        <w:t xml:space="preserve">La </w:t>
      </w:r>
      <w:r w:rsidR="00B450CE">
        <w:t>mixité des emplois</w:t>
      </w:r>
    </w:p>
    <w:p w14:paraId="09594F2F" w14:textId="77777777" w:rsidR="00B450CE" w:rsidRDefault="00FA320C" w:rsidP="00390C18">
      <w:pPr>
        <w:pStyle w:val="Paragraphedeliste"/>
        <w:numPr>
          <w:ilvl w:val="0"/>
          <w:numId w:val="1"/>
        </w:numPr>
        <w:spacing w:after="160" w:line="276" w:lineRule="auto"/>
      </w:pPr>
      <w:r>
        <w:t xml:space="preserve">La </w:t>
      </w:r>
      <w:r w:rsidR="00B450CE">
        <w:t>formation professionnelle</w:t>
      </w:r>
    </w:p>
    <w:p w14:paraId="423F78D1" w14:textId="77777777" w:rsidR="00B450CE" w:rsidRDefault="00FA320C" w:rsidP="00390C18">
      <w:pPr>
        <w:pStyle w:val="Paragraphedeliste"/>
        <w:numPr>
          <w:ilvl w:val="0"/>
          <w:numId w:val="1"/>
        </w:numPr>
        <w:spacing w:after="160" w:line="276" w:lineRule="auto"/>
      </w:pPr>
      <w:r>
        <w:t xml:space="preserve">La </w:t>
      </w:r>
      <w:r w:rsidR="00B450CE">
        <w:t>promotion et déroulement des carrières</w:t>
      </w:r>
    </w:p>
    <w:p w14:paraId="180AD35A" w14:textId="77777777" w:rsidR="00B450CE" w:rsidRDefault="00FA320C" w:rsidP="00390C18">
      <w:pPr>
        <w:pStyle w:val="Paragraphedeliste"/>
        <w:numPr>
          <w:ilvl w:val="0"/>
          <w:numId w:val="1"/>
        </w:numPr>
        <w:spacing w:after="160" w:line="276" w:lineRule="auto"/>
      </w:pPr>
      <w:r>
        <w:t xml:space="preserve">Les </w:t>
      </w:r>
      <w:r w:rsidR="00B450CE">
        <w:t>conditions de travail et d’emploi</w:t>
      </w:r>
    </w:p>
    <w:p w14:paraId="725AECF9" w14:textId="77777777" w:rsidR="00B450CE" w:rsidRDefault="00FA320C" w:rsidP="003605D4">
      <w:pPr>
        <w:pStyle w:val="Paragraphedeliste"/>
        <w:numPr>
          <w:ilvl w:val="0"/>
          <w:numId w:val="1"/>
        </w:numPr>
        <w:spacing w:after="160" w:line="276" w:lineRule="auto"/>
      </w:pPr>
      <w:r>
        <w:t>L</w:t>
      </w:r>
      <w:r w:rsidR="00B450CE">
        <w:t xml:space="preserve">es </w:t>
      </w:r>
      <w:proofErr w:type="spellStart"/>
      <w:r w:rsidR="00B450CE">
        <w:t>salarié.e.s</w:t>
      </w:r>
      <w:proofErr w:type="spellEnd"/>
      <w:r w:rsidR="00B450CE">
        <w:t xml:space="preserve"> à temps partiel</w:t>
      </w:r>
    </w:p>
    <w:p w14:paraId="2541FF06" w14:textId="77777777" w:rsidR="00B450CE" w:rsidRDefault="00FA320C" w:rsidP="00390C18">
      <w:pPr>
        <w:pStyle w:val="Paragraphedeliste"/>
        <w:numPr>
          <w:ilvl w:val="0"/>
          <w:numId w:val="1"/>
        </w:numPr>
        <w:spacing w:after="160" w:line="276" w:lineRule="auto"/>
      </w:pPr>
      <w:r>
        <w:t>L’</w:t>
      </w:r>
      <w:r w:rsidR="00B450CE">
        <w:t>articulation entre activité professionnelle et vie personnelle</w:t>
      </w:r>
    </w:p>
    <w:p w14:paraId="6FE158AD" w14:textId="77777777" w:rsidR="00B450CE" w:rsidRDefault="00FA320C" w:rsidP="00390C18">
      <w:pPr>
        <w:pStyle w:val="Paragraphedeliste"/>
        <w:numPr>
          <w:ilvl w:val="0"/>
          <w:numId w:val="1"/>
        </w:numPr>
        <w:spacing w:after="160" w:line="276" w:lineRule="auto"/>
      </w:pPr>
      <w:r>
        <w:t xml:space="preserve">Les </w:t>
      </w:r>
      <w:r w:rsidR="00B450CE">
        <w:t>classifications</w:t>
      </w:r>
    </w:p>
    <w:p w14:paraId="3313DA56" w14:textId="77777777" w:rsidR="00B450CE" w:rsidRDefault="00FA320C" w:rsidP="003605D4">
      <w:pPr>
        <w:pStyle w:val="Paragraphedeliste"/>
        <w:numPr>
          <w:ilvl w:val="0"/>
          <w:numId w:val="1"/>
        </w:numPr>
        <w:autoSpaceDE w:val="0"/>
      </w:pPr>
      <w:r>
        <w:t>La suppression d</w:t>
      </w:r>
      <w:r w:rsidR="00B450CE">
        <w:t>es écarts de rémunération entre les femmes et les hommes</w:t>
      </w:r>
      <w:r w:rsidR="003605D4">
        <w:t xml:space="preserve"> </w:t>
      </w:r>
      <w:r w:rsidR="003605D4">
        <w:rPr>
          <w:rFonts w:ascii="Calibri" w:hAnsi="Calibri"/>
        </w:rPr>
        <w:t>[</w:t>
      </w:r>
      <w:r w:rsidR="00FC3A68" w:rsidRPr="00FC3A68">
        <w:rPr>
          <w:rFonts w:ascii="Calibri" w:hAnsi="Calibri"/>
          <w:i/>
          <w:highlight w:val="yellow"/>
        </w:rPr>
        <w:t>thème</w:t>
      </w:r>
      <w:r w:rsidR="00FC3A68" w:rsidRPr="00FC3A68">
        <w:rPr>
          <w:rFonts w:ascii="Calibri" w:hAnsi="Calibri"/>
          <w:highlight w:val="yellow"/>
        </w:rPr>
        <w:t xml:space="preserve"> o</w:t>
      </w:r>
      <w:r w:rsidR="003605D4" w:rsidRPr="00FC3A68">
        <w:rPr>
          <w:rFonts w:ascii="Calibri" w:hAnsi="Calibri"/>
          <w:i/>
          <w:noProof/>
          <w:highlight w:val="yellow"/>
        </w:rPr>
        <w:t>bligatoire</w:t>
      </w:r>
      <w:r w:rsidR="003605D4" w:rsidRPr="003605D4">
        <w:t>]</w:t>
      </w:r>
    </w:p>
    <w:p w14:paraId="1BABE7E4" w14:textId="77777777" w:rsidR="00F85739" w:rsidRDefault="003F5055" w:rsidP="002320C2">
      <w:pPr>
        <w:pStyle w:val="Paragraphedeliste"/>
        <w:numPr>
          <w:ilvl w:val="0"/>
          <w:numId w:val="1"/>
        </w:numPr>
        <w:spacing w:after="200" w:line="276" w:lineRule="auto"/>
        <w:jc w:val="left"/>
      </w:pPr>
      <w:r>
        <w:t>La prévention et l’action</w:t>
      </w:r>
      <w:r w:rsidR="00B450CE">
        <w:t xml:space="preserve"> contre les violences sexistes et sexuelles</w:t>
      </w:r>
      <w:bookmarkStart w:id="2" w:name="_Toc478484645"/>
    </w:p>
    <w:p w14:paraId="2CEBD6B8" w14:textId="77777777" w:rsidR="00F10F96" w:rsidRDefault="00F10F96" w:rsidP="000D1C69">
      <w:pPr>
        <w:pStyle w:val="Titre1"/>
        <w:numPr>
          <w:ilvl w:val="0"/>
          <w:numId w:val="35"/>
        </w:numPr>
      </w:pPr>
      <w:bookmarkStart w:id="3" w:name="_La_lutte_contre"/>
      <w:bookmarkEnd w:id="3"/>
      <w:r>
        <w:t>La lutte contre le sexisme et les stéréotypes</w:t>
      </w:r>
      <w:r w:rsidR="006D54AE">
        <w:t xml:space="preserve"> sexués</w:t>
      </w:r>
    </w:p>
    <w:p w14:paraId="6E990FDB" w14:textId="77777777" w:rsidR="00F10F96" w:rsidRDefault="006C35C2" w:rsidP="00CB417A">
      <w:r>
        <w:t xml:space="preserve">Dans son rapport sur le sexisme dans le monde du travail de mars 2015, le Conseil supérieur de l’égalité professionnelle entre les femmes et les hommes définit le sexisme ordinaire </w:t>
      </w:r>
      <w:r w:rsidR="006A508C">
        <w:t>de l</w:t>
      </w:r>
      <w:r>
        <w:t>a manière suivante :</w:t>
      </w:r>
    </w:p>
    <w:p w14:paraId="01023B8D" w14:textId="77777777" w:rsidR="006A508C" w:rsidRDefault="006A508C" w:rsidP="00526178"/>
    <w:p w14:paraId="4DB32E6B" w14:textId="77777777" w:rsidR="00526178" w:rsidRPr="00376B11" w:rsidRDefault="00526178" w:rsidP="00526178">
      <w:r>
        <w:t>« </w:t>
      </w:r>
      <w:r w:rsidRPr="00526178">
        <w:rPr>
          <w:i/>
        </w:rPr>
        <w:t>Le sexisme ordinaire au travail se définit comme l’ensemble des attitudes, propos et comportements fondés sur des stéréotypes de sexe, qui sont directement ou indirectement dirigés contre une personne ou un groupe de personnes à raison de leur sexe et qui, bien qu’en apparence anodins, ont pour objet ou pour effet, de façon consciente ou inconsciente, de les délégitimer et de les inférioriser, de façon insidieuse voire bienveillante, et d’entra</w:t>
      </w:r>
      <w:r w:rsidR="00363605">
        <w:rPr>
          <w:i/>
        </w:rPr>
        <w:t>î</w:t>
      </w:r>
      <w:r w:rsidRPr="00526178">
        <w:rPr>
          <w:i/>
        </w:rPr>
        <w:t>ner une altération de leur santé physique ou mentale. Le sexisme ordinaire au travail se manifeste au quotidien, par exemple, à travers des blagues et commentaires sexistes, des remarques sur la maternité, des stéréotypes négatifs, des incivilités ou des marques d’irrespect, des compliments ou critiques sur l’apparence physique non sollicités, des pratiques d’exclusion</w:t>
      </w:r>
      <w:r>
        <w:t> »</w:t>
      </w:r>
      <w:r w:rsidRPr="00376B11">
        <w:t xml:space="preserve">. </w:t>
      </w:r>
    </w:p>
    <w:p w14:paraId="6E08A06D" w14:textId="77777777" w:rsidR="006C35C2" w:rsidRDefault="006C35C2" w:rsidP="00F10F96"/>
    <w:p w14:paraId="5BFF6DEE" w14:textId="77777777" w:rsidR="006A508C" w:rsidRDefault="006A508C" w:rsidP="000D1C69">
      <w:pPr>
        <w:pStyle w:val="Paragraphedeliste"/>
        <w:numPr>
          <w:ilvl w:val="0"/>
          <w:numId w:val="19"/>
        </w:numPr>
        <w:spacing w:before="120" w:after="120"/>
        <w:contextualSpacing w:val="0"/>
      </w:pPr>
      <w:r>
        <w:t xml:space="preserve">L’entreprise </w:t>
      </w:r>
      <w:r w:rsidRPr="00967C5C">
        <w:rPr>
          <w:highlight w:val="yellow"/>
        </w:rPr>
        <w:t>XX</w:t>
      </w:r>
      <w:r>
        <w:t xml:space="preserve"> partage totalement cette définition et s’engage à bannir tout comportement sexiste dans l’entreprise. Pour cela, des actions permanentes seront menées en termes de formation</w:t>
      </w:r>
      <w:r w:rsidR="00363605">
        <w:t xml:space="preserve"> et de</w:t>
      </w:r>
      <w:r>
        <w:t xml:space="preserve"> sensibilisation pour faire évoluer les comportements de façon durable.</w:t>
      </w:r>
      <w:r w:rsidR="003216FA">
        <w:t xml:space="preserve"> Une plaquette de communication sera éditée et le règlement intérieur portera un article sur ce thème</w:t>
      </w:r>
      <w:r w:rsidR="003216FA">
        <w:rPr>
          <w:rStyle w:val="Marquenotebasdepage"/>
        </w:rPr>
        <w:footnoteReference w:id="2"/>
      </w:r>
      <w:r w:rsidR="003216FA">
        <w:t>.</w:t>
      </w:r>
    </w:p>
    <w:p w14:paraId="712938DF" w14:textId="77777777" w:rsidR="003216FA" w:rsidRDefault="003216FA" w:rsidP="000D1C69">
      <w:pPr>
        <w:pStyle w:val="Paragraphedeliste"/>
        <w:numPr>
          <w:ilvl w:val="0"/>
          <w:numId w:val="19"/>
        </w:numPr>
        <w:spacing w:before="120" w:after="120"/>
        <w:contextualSpacing w:val="0"/>
      </w:pPr>
      <w:r>
        <w:t>Pour les managers et responsables des ressources humaines, une formation à la lutte contre le sexisme et contre les stéréotypes sexués</w:t>
      </w:r>
      <w:r w:rsidR="00363605">
        <w:t>,</w:t>
      </w:r>
      <w:r>
        <w:t xml:space="preserve"> notamment sur la représentation des métiers et l’égalité professionnelle entre les femmes et les hommes, sera obligatoire</w:t>
      </w:r>
      <w:r w:rsidR="00363605">
        <w:t>ment suivie</w:t>
      </w:r>
      <w:r>
        <w:t xml:space="preserve"> sur la durée de l’accord. </w:t>
      </w:r>
    </w:p>
    <w:p w14:paraId="5577B50D" w14:textId="77777777" w:rsidR="003216FA" w:rsidRDefault="003216FA" w:rsidP="000D1C69">
      <w:pPr>
        <w:pStyle w:val="Paragraphedeliste"/>
        <w:numPr>
          <w:ilvl w:val="0"/>
          <w:numId w:val="19"/>
        </w:numPr>
        <w:spacing w:before="120" w:after="120"/>
        <w:contextualSpacing w:val="0"/>
      </w:pPr>
      <w:r>
        <w:t>Pour</w:t>
      </w:r>
      <w:r w:rsidR="006A508C">
        <w:t xml:space="preserve"> l’ensemble des </w:t>
      </w:r>
      <w:proofErr w:type="spellStart"/>
      <w:r w:rsidR="006A508C">
        <w:t>salarié.e.s</w:t>
      </w:r>
      <w:proofErr w:type="spellEnd"/>
      <w:r>
        <w:t xml:space="preserve">, une sensibilisation sera mise en place </w:t>
      </w:r>
      <w:r w:rsidR="00363605">
        <w:t xml:space="preserve">et obligatoirement suivie </w:t>
      </w:r>
      <w:r>
        <w:t>sur les mêmes thèmes</w:t>
      </w:r>
      <w:r w:rsidR="00363605">
        <w:t xml:space="preserve"> au cours de la durée de l’accord</w:t>
      </w:r>
      <w:r>
        <w:t>.</w:t>
      </w:r>
    </w:p>
    <w:p w14:paraId="6C699F3E" w14:textId="77777777" w:rsidR="006A508C" w:rsidRDefault="003216FA" w:rsidP="000D1C69">
      <w:pPr>
        <w:pStyle w:val="Paragraphedeliste"/>
        <w:numPr>
          <w:ilvl w:val="0"/>
          <w:numId w:val="19"/>
        </w:numPr>
        <w:spacing w:before="120" w:after="120"/>
        <w:contextualSpacing w:val="0"/>
      </w:pPr>
      <w:r>
        <w:t>Pour élaborer ces formations</w:t>
      </w:r>
      <w:r w:rsidR="00E20399">
        <w:t xml:space="preserve">, l’entreprise </w:t>
      </w:r>
      <w:r w:rsidR="00F85739" w:rsidRPr="00F85739">
        <w:rPr>
          <w:highlight w:val="yellow"/>
        </w:rPr>
        <w:t>XX</w:t>
      </w:r>
      <w:r w:rsidR="00F85739">
        <w:t xml:space="preserve"> </w:t>
      </w:r>
      <w:r w:rsidR="00E20399">
        <w:t>s’appuiera sur</w:t>
      </w:r>
      <w:r w:rsidR="006A508C">
        <w:t xml:space="preserve"> </w:t>
      </w:r>
      <w:r w:rsidR="00E20399" w:rsidRPr="00CA0AD1">
        <w:rPr>
          <w:rFonts w:cs="Arial"/>
          <w:i/>
          <w:color w:val="000000"/>
        </w:rPr>
        <w:t>La Roue de la Formation,</w:t>
      </w:r>
      <w:r w:rsidR="00E20399" w:rsidRPr="00CA0AD1">
        <w:rPr>
          <w:rFonts w:cs="Arial"/>
          <w:color w:val="000000"/>
        </w:rPr>
        <w:t xml:space="preserve"> </w:t>
      </w:r>
      <w:r w:rsidR="00E20399" w:rsidRPr="00CA0AD1">
        <w:rPr>
          <w:i/>
          <w:szCs w:val="24"/>
        </w:rPr>
        <w:t>Guide pour la mise en place de formations sur l’égalité professionnelle entre les femmes et les hommes</w:t>
      </w:r>
      <w:r w:rsidR="00E20399" w:rsidRPr="00CA0AD1">
        <w:rPr>
          <w:szCs w:val="24"/>
        </w:rPr>
        <w:t xml:space="preserve"> du CSEP</w:t>
      </w:r>
      <w:r w:rsidR="00E20399">
        <w:rPr>
          <w:rStyle w:val="Marquenotebasdepage"/>
          <w:szCs w:val="24"/>
        </w:rPr>
        <w:footnoteReference w:id="3"/>
      </w:r>
      <w:r w:rsidR="00E20399" w:rsidRPr="00CA0AD1">
        <w:rPr>
          <w:szCs w:val="24"/>
        </w:rPr>
        <w:t>.</w:t>
      </w:r>
    </w:p>
    <w:p w14:paraId="2B0F0077" w14:textId="77777777" w:rsidR="005440F1" w:rsidRPr="003605D4" w:rsidRDefault="00C0714C" w:rsidP="003605D4">
      <w:r>
        <w:t>Tous le</w:t>
      </w:r>
      <w:r w:rsidR="006A508C">
        <w:t xml:space="preserve">s ans, </w:t>
      </w:r>
      <w:r>
        <w:t xml:space="preserve">un temps fort sera organisé </w:t>
      </w:r>
      <w:r w:rsidR="00446E59">
        <w:t xml:space="preserve">dans l’entreprise à destination de l’ensemble des </w:t>
      </w:r>
      <w:proofErr w:type="spellStart"/>
      <w:r w:rsidR="00446E59">
        <w:t>salarié.e.s</w:t>
      </w:r>
      <w:proofErr w:type="spellEnd"/>
      <w:r w:rsidR="00446E59">
        <w:t xml:space="preserve"> </w:t>
      </w:r>
      <w:r>
        <w:t xml:space="preserve">sur l’égalité professionnelle et sur les avancées en matière de lutte contre le sexisme. </w:t>
      </w:r>
    </w:p>
    <w:p w14:paraId="7991A148" w14:textId="77777777" w:rsidR="005440F1" w:rsidRPr="005440F1" w:rsidRDefault="00335C34" w:rsidP="000D1C69">
      <w:pPr>
        <w:pStyle w:val="Titre1"/>
        <w:numPr>
          <w:ilvl w:val="0"/>
          <w:numId w:val="35"/>
        </w:numPr>
      </w:pPr>
      <w:r>
        <w:t xml:space="preserve">Les </w:t>
      </w:r>
      <w:r w:rsidR="00A3317F">
        <w:t>c</w:t>
      </w:r>
      <w:r w:rsidR="00B450CE">
        <w:t>onditions d’accès à l’emploi</w:t>
      </w:r>
      <w:bookmarkEnd w:id="2"/>
      <w:r w:rsidR="00B450CE">
        <w:t xml:space="preserve"> </w:t>
      </w:r>
      <w:r w:rsidR="00B450CE">
        <w:tab/>
      </w:r>
    </w:p>
    <w:p w14:paraId="62E52F01" w14:textId="77777777" w:rsidR="005440F1" w:rsidRPr="00E20399" w:rsidRDefault="00B450CE" w:rsidP="00B450CE">
      <w:r w:rsidRPr="00E20399">
        <w:t xml:space="preserve">Le recrutement constitue un des leviers importants pour modifier structurellement la répartition des </w:t>
      </w:r>
      <w:proofErr w:type="spellStart"/>
      <w:r w:rsidRPr="00E20399">
        <w:t>salarié.e.s</w:t>
      </w:r>
      <w:proofErr w:type="spellEnd"/>
      <w:r w:rsidRPr="00E20399">
        <w:t xml:space="preserve"> par </w:t>
      </w:r>
      <w:r w:rsidR="00446E59">
        <w:t xml:space="preserve">sexe </w:t>
      </w:r>
      <w:r w:rsidRPr="00E20399">
        <w:t>dans les différents emplois</w:t>
      </w:r>
      <w:r w:rsidR="00521402" w:rsidRPr="00E20399">
        <w:t>-</w:t>
      </w:r>
      <w:r w:rsidR="00144438">
        <w:t>repères</w:t>
      </w:r>
      <w:r w:rsidR="00521402" w:rsidRPr="00E20399">
        <w:t xml:space="preserve"> de l’entreprise</w:t>
      </w:r>
      <w:r w:rsidRPr="00E20399">
        <w:t xml:space="preserve">. L’entreprise </w:t>
      </w:r>
      <w:r w:rsidRPr="00E20399">
        <w:rPr>
          <w:highlight w:val="yellow"/>
        </w:rPr>
        <w:t>XX</w:t>
      </w:r>
      <w:r w:rsidRPr="00E20399">
        <w:t xml:space="preserve"> s’engage donc à tout mettre en œuvre pour développer la mixité dans l</w:t>
      </w:r>
      <w:r w:rsidR="00521402" w:rsidRPr="00E20399">
        <w:t>e cadre de ses recrutements, dans le respect de</w:t>
      </w:r>
      <w:r w:rsidRPr="00E20399">
        <w:t xml:space="preserve"> l’article L1142-4 qui permet des « mesures temporaires prises au seul bénéfice des femmes, visant à établir l’égalité des chances ».</w:t>
      </w:r>
    </w:p>
    <w:p w14:paraId="0D493047" w14:textId="77777777" w:rsidR="00B450CE" w:rsidRDefault="000752C3" w:rsidP="000752C3">
      <w:pPr>
        <w:pStyle w:val="Titre2"/>
        <w:ind w:left="720"/>
      </w:pPr>
      <w:bookmarkStart w:id="4" w:name="_Toc478484646"/>
      <w:r>
        <w:t xml:space="preserve">2.1. </w:t>
      </w:r>
      <w:r w:rsidR="00B450CE">
        <w:t>Agir pour un recrutement non discriminant</w:t>
      </w:r>
      <w:bookmarkEnd w:id="4"/>
    </w:p>
    <w:p w14:paraId="4BCDD162" w14:textId="77777777" w:rsidR="00B450CE" w:rsidRDefault="003216FA" w:rsidP="000D1C69">
      <w:pPr>
        <w:pStyle w:val="Paragraphedeliste"/>
        <w:numPr>
          <w:ilvl w:val="0"/>
          <w:numId w:val="22"/>
        </w:numPr>
        <w:spacing w:before="120" w:after="120"/>
        <w:contextualSpacing w:val="0"/>
      </w:pPr>
      <w:r w:rsidRPr="003216FA">
        <w:rPr>
          <w:color w:val="000000" w:themeColor="text1"/>
        </w:rPr>
        <w:t>Les</w:t>
      </w:r>
      <w:r w:rsidR="00521402" w:rsidRPr="003216FA">
        <w:rPr>
          <w:color w:val="000000" w:themeColor="text1"/>
        </w:rPr>
        <w:t xml:space="preserve"> </w:t>
      </w:r>
      <w:r w:rsidR="00B450CE" w:rsidRPr="003216FA">
        <w:rPr>
          <w:color w:val="000000" w:themeColor="text1"/>
        </w:rPr>
        <w:t>fiche</w:t>
      </w:r>
      <w:r w:rsidR="00521402" w:rsidRPr="003216FA">
        <w:rPr>
          <w:color w:val="000000" w:themeColor="text1"/>
        </w:rPr>
        <w:t>s de poste </w:t>
      </w:r>
      <w:r w:rsidRPr="003216FA">
        <w:rPr>
          <w:color w:val="000000" w:themeColor="text1"/>
        </w:rPr>
        <w:t>et les offres d’emploi</w:t>
      </w:r>
      <w:r w:rsidR="00E57B3B" w:rsidRPr="003216FA">
        <w:rPr>
          <w:color w:val="000000" w:themeColor="text1"/>
        </w:rPr>
        <w:t xml:space="preserve"> </w:t>
      </w:r>
      <w:r w:rsidR="00521402" w:rsidRPr="003216FA">
        <w:rPr>
          <w:color w:val="000000" w:themeColor="text1"/>
        </w:rPr>
        <w:t xml:space="preserve">seront </w:t>
      </w:r>
      <w:r w:rsidR="00521402">
        <w:t xml:space="preserve">révisées </w:t>
      </w:r>
      <w:r w:rsidR="00F565D2">
        <w:t>en utilisant</w:t>
      </w:r>
      <w:r w:rsidR="00521402">
        <w:t xml:space="preserve"> de façon systématique le</w:t>
      </w:r>
      <w:r w:rsidR="00B450CE">
        <w:t xml:space="preserve"> féminin et </w:t>
      </w:r>
      <w:r w:rsidR="00521402">
        <w:t>le masculin dans les intitulés de postes</w:t>
      </w:r>
      <w:r w:rsidR="00B450CE">
        <w:t xml:space="preserve"> et </w:t>
      </w:r>
      <w:r w:rsidR="00521402">
        <w:t>seront centrées</w:t>
      </w:r>
      <w:r w:rsidR="00B450CE">
        <w:t xml:space="preserve"> sur les besoins strictement requis par la tenue </w:t>
      </w:r>
      <w:r w:rsidR="00E20399">
        <w:t>de ces postes de travail</w:t>
      </w:r>
      <w:r w:rsidR="00B450CE">
        <w:t>.</w:t>
      </w:r>
    </w:p>
    <w:p w14:paraId="31E68248" w14:textId="77777777" w:rsidR="00AE23FD" w:rsidRPr="00AE23FD" w:rsidRDefault="00B450CE" w:rsidP="000D1C69">
      <w:pPr>
        <w:pStyle w:val="Paragraphedeliste"/>
        <w:numPr>
          <w:ilvl w:val="0"/>
          <w:numId w:val="19"/>
        </w:numPr>
        <w:spacing w:before="120" w:after="120"/>
        <w:contextualSpacing w:val="0"/>
      </w:pPr>
      <w:r w:rsidRPr="00E20399">
        <w:rPr>
          <w:rFonts w:cs="Arial"/>
          <w:color w:val="000000"/>
        </w:rPr>
        <w:t>Les équ</w:t>
      </w:r>
      <w:r w:rsidR="00E20399" w:rsidRPr="00E20399">
        <w:rPr>
          <w:rFonts w:cs="Arial"/>
          <w:color w:val="000000"/>
        </w:rPr>
        <w:t xml:space="preserve">ipes de recrutement sont mixtes </w:t>
      </w:r>
      <w:r w:rsidR="00AE23FD">
        <w:rPr>
          <w:rFonts w:cs="Arial"/>
          <w:color w:val="000000"/>
        </w:rPr>
        <w:t xml:space="preserve">et bénéficieront </w:t>
      </w:r>
      <w:r w:rsidR="00446E59">
        <w:rPr>
          <w:rFonts w:cs="Arial"/>
          <w:color w:val="000000"/>
        </w:rPr>
        <w:t xml:space="preserve">obligatoirement </w:t>
      </w:r>
      <w:r w:rsidR="00AE23FD">
        <w:rPr>
          <w:rFonts w:cs="Arial"/>
          <w:color w:val="000000"/>
        </w:rPr>
        <w:t>d’</w:t>
      </w:r>
      <w:r w:rsidR="00E20399" w:rsidRPr="00E20399">
        <w:rPr>
          <w:rFonts w:cs="Arial"/>
          <w:color w:val="000000"/>
        </w:rPr>
        <w:t xml:space="preserve">une formation </w:t>
      </w:r>
      <w:r w:rsidR="00AE23FD">
        <w:rPr>
          <w:rFonts w:cs="Arial"/>
          <w:color w:val="000000"/>
        </w:rPr>
        <w:t>à</w:t>
      </w:r>
      <w:r w:rsidR="00E20399" w:rsidRPr="00E20399">
        <w:rPr>
          <w:rFonts w:cs="Arial"/>
          <w:color w:val="000000"/>
        </w:rPr>
        <w:t xml:space="preserve"> la non-discrimination</w:t>
      </w:r>
      <w:r w:rsidR="00AE23FD">
        <w:rPr>
          <w:rFonts w:cs="Arial"/>
          <w:color w:val="000000"/>
        </w:rPr>
        <w:t>,</w:t>
      </w:r>
      <w:r w:rsidR="00E20399" w:rsidRPr="00E20399">
        <w:rPr>
          <w:rFonts w:cs="Arial"/>
          <w:color w:val="000000"/>
        </w:rPr>
        <w:t xml:space="preserve"> </w:t>
      </w:r>
      <w:r w:rsidR="00AE23FD">
        <w:rPr>
          <w:rFonts w:cs="Arial"/>
          <w:color w:val="000000"/>
        </w:rPr>
        <w:t xml:space="preserve">ainsi que les éventuels prestataires externes du recrutement, conformément à l’article L1131-2, de la </w:t>
      </w:r>
      <w:r w:rsidR="00F8105F" w:rsidRPr="00AE23FD">
        <w:rPr>
          <w:rFonts w:cs="Arial"/>
          <w:color w:val="000000" w:themeColor="text1"/>
        </w:rPr>
        <w:t>loi du 27 janvier 2017</w:t>
      </w:r>
      <w:r w:rsidR="00AE23FD" w:rsidRPr="00AE23FD">
        <w:rPr>
          <w:rFonts w:cs="Arial"/>
          <w:color w:val="000000" w:themeColor="text1"/>
        </w:rPr>
        <w:t>.</w:t>
      </w:r>
      <w:r w:rsidR="00AE23FD">
        <w:rPr>
          <w:rStyle w:val="Marquenotebasdepage"/>
          <w:color w:val="000000" w:themeColor="text1"/>
        </w:rPr>
        <w:footnoteReference w:id="4"/>
      </w:r>
    </w:p>
    <w:p w14:paraId="7320CA49" w14:textId="77777777" w:rsidR="00B450CE" w:rsidRPr="00424136" w:rsidRDefault="00B450CE" w:rsidP="000D1C69">
      <w:pPr>
        <w:pStyle w:val="Paragraphedeliste"/>
        <w:numPr>
          <w:ilvl w:val="0"/>
          <w:numId w:val="19"/>
        </w:numPr>
        <w:spacing w:before="120" w:after="120"/>
        <w:ind w:left="357" w:hanging="357"/>
        <w:contextualSpacing w:val="0"/>
      </w:pPr>
      <w:r>
        <w:t>Une notification des droits</w:t>
      </w:r>
      <w:r>
        <w:rPr>
          <w:rStyle w:val="Marquenotebasdepage"/>
          <w:color w:val="000000"/>
        </w:rPr>
        <w:footnoteReference w:id="5"/>
      </w:r>
      <w:r>
        <w:t xml:space="preserve"> sera remise lors de chaque entretien d’embauche en rappelant les questions qui ne doivent pas être posées lors de l’entretien et les coordonnées des instances de recours en cas de non-re</w:t>
      </w:r>
      <w:r w:rsidR="00E20399">
        <w:t>spect (</w:t>
      </w:r>
      <w:proofErr w:type="spellStart"/>
      <w:r w:rsidR="00E20399">
        <w:t>délégué.e</w:t>
      </w:r>
      <w:r w:rsidR="00396D6C">
        <w:t>.s</w:t>
      </w:r>
      <w:proofErr w:type="spellEnd"/>
      <w:r w:rsidR="00E20399">
        <w:t xml:space="preserve"> du personnel, D</w:t>
      </w:r>
      <w:r>
        <w:t>éfenseur des droits…).</w:t>
      </w:r>
    </w:p>
    <w:p w14:paraId="4BFD5352" w14:textId="77777777" w:rsidR="00B450CE" w:rsidRPr="001319AB" w:rsidRDefault="00BB6B06" w:rsidP="000D1C69">
      <w:pPr>
        <w:pStyle w:val="Paragraphedeliste"/>
        <w:numPr>
          <w:ilvl w:val="0"/>
          <w:numId w:val="19"/>
        </w:numPr>
        <w:spacing w:before="120" w:after="120"/>
        <w:ind w:left="357" w:hanging="357"/>
        <w:contextualSpacing w:val="0"/>
      </w:pPr>
      <w:r w:rsidRPr="00AE23FD">
        <w:rPr>
          <w:rFonts w:cs="Arial"/>
          <w:color w:val="000000" w:themeColor="text1"/>
        </w:rPr>
        <w:t>Pour s’assurer que les recrutements n’ont pas de biais discriminant</w:t>
      </w:r>
      <w:r w:rsidR="00AE23FD" w:rsidRPr="00AE23FD">
        <w:rPr>
          <w:rFonts w:cs="Arial"/>
          <w:color w:val="000000" w:themeColor="text1"/>
        </w:rPr>
        <w:t>s</w:t>
      </w:r>
      <w:r w:rsidRPr="00AE23FD">
        <w:rPr>
          <w:rFonts w:cs="Arial"/>
          <w:color w:val="000000" w:themeColor="text1"/>
        </w:rPr>
        <w:t xml:space="preserve">, </w:t>
      </w:r>
      <w:r>
        <w:rPr>
          <w:rFonts w:cs="Arial"/>
          <w:color w:val="000000"/>
        </w:rPr>
        <w:t>u</w:t>
      </w:r>
      <w:r w:rsidR="00B450CE" w:rsidRPr="00CA0AD1">
        <w:rPr>
          <w:rFonts w:cs="Arial"/>
          <w:color w:val="000000"/>
        </w:rPr>
        <w:t>n</w:t>
      </w:r>
      <w:r w:rsidR="00B450CE" w:rsidRPr="00CA0AD1">
        <w:rPr>
          <w:szCs w:val="24"/>
        </w:rPr>
        <w:t xml:space="preserve"> registre des candidatures, intégré dans le registre du personnel et mis à la</w:t>
      </w:r>
      <w:r w:rsidR="00B450CE" w:rsidRPr="007C008A">
        <w:t xml:space="preserve"> disposition des </w:t>
      </w:r>
      <w:proofErr w:type="spellStart"/>
      <w:r w:rsidR="00B450CE" w:rsidRPr="007C008A">
        <w:t>délégué</w:t>
      </w:r>
      <w:r w:rsidR="00B450CE">
        <w:t>.e.</w:t>
      </w:r>
      <w:r w:rsidR="00B450CE" w:rsidRPr="007C008A">
        <w:t>s</w:t>
      </w:r>
      <w:proofErr w:type="spellEnd"/>
      <w:r w:rsidR="00B450CE" w:rsidRPr="007C008A">
        <w:t xml:space="preserve"> du personnel et de l’inspection du trav</w:t>
      </w:r>
      <w:r>
        <w:t xml:space="preserve">ail, recensera les CV reçus, </w:t>
      </w:r>
      <w:r w:rsidRPr="00AE23FD">
        <w:rPr>
          <w:color w:val="000000" w:themeColor="text1"/>
        </w:rPr>
        <w:t xml:space="preserve">les entretiens </w:t>
      </w:r>
      <w:r>
        <w:t xml:space="preserve">et </w:t>
      </w:r>
      <w:r w:rsidR="00B450CE">
        <w:t xml:space="preserve">les recrutements effectués, en précisant le sexe, nom, prénom, lieu de résidence, date et lieu de naissance des </w:t>
      </w:r>
      <w:proofErr w:type="spellStart"/>
      <w:r w:rsidR="00B450CE">
        <w:t>candidat</w:t>
      </w:r>
      <w:r w:rsidR="0090138C">
        <w:t>.e.</w:t>
      </w:r>
      <w:r w:rsidR="00B450CE">
        <w:t>s</w:t>
      </w:r>
      <w:proofErr w:type="spellEnd"/>
      <w:r w:rsidR="00B450CE">
        <w:t>.</w:t>
      </w:r>
    </w:p>
    <w:p w14:paraId="507253EB" w14:textId="77777777" w:rsidR="00EA3EFE" w:rsidRDefault="00FA4D29" w:rsidP="000D1C69">
      <w:pPr>
        <w:pStyle w:val="Paragraphedeliste"/>
        <w:numPr>
          <w:ilvl w:val="0"/>
          <w:numId w:val="19"/>
        </w:numPr>
        <w:spacing w:before="120" w:after="120"/>
        <w:ind w:left="357" w:hanging="357"/>
        <w:contextualSpacing w:val="0"/>
      </w:pPr>
      <w:r>
        <w:t xml:space="preserve">Afin de </w:t>
      </w:r>
      <w:r w:rsidR="0090138C">
        <w:t>favoriser l</w:t>
      </w:r>
      <w:r>
        <w:t>es candidatures du sexe sous-représenté, l</w:t>
      </w:r>
      <w:r w:rsidR="00B450CE">
        <w:t xml:space="preserve">’entreprise </w:t>
      </w:r>
      <w:r w:rsidR="00B450CE" w:rsidRPr="00CA0AD1">
        <w:rPr>
          <w:highlight w:val="yellow"/>
        </w:rPr>
        <w:t>XX</w:t>
      </w:r>
      <w:r w:rsidR="00B450CE">
        <w:t xml:space="preserve"> s’engage à diversifier les viviers et canaux de recrutement</w:t>
      </w:r>
      <w:r>
        <w:t xml:space="preserve"> </w:t>
      </w:r>
      <w:r w:rsidR="00F8105F" w:rsidRPr="00AE23FD">
        <w:rPr>
          <w:color w:val="000000" w:themeColor="text1"/>
        </w:rPr>
        <w:t>dès le niveau 3</w:t>
      </w:r>
      <w:r w:rsidR="00F8105F" w:rsidRPr="00AE23FD">
        <w:rPr>
          <w:color w:val="000000" w:themeColor="text1"/>
          <w:vertAlign w:val="superscript"/>
        </w:rPr>
        <w:t>ème</w:t>
      </w:r>
      <w:r w:rsidR="00F8105F" w:rsidRPr="00AE23FD">
        <w:rPr>
          <w:color w:val="000000" w:themeColor="text1"/>
        </w:rPr>
        <w:t xml:space="preserve"> des collèges (stages d’observation) </w:t>
      </w:r>
      <w:r>
        <w:t>et à élargir la gamme des diplômes requis, pour toutes les catégories professionnelles. Le</w:t>
      </w:r>
      <w:r w:rsidR="00B450CE" w:rsidRPr="00FA4D29">
        <w:t xml:space="preserve"> recrutement de cadre</w:t>
      </w:r>
      <w:r w:rsidRPr="00FA4D29">
        <w:t>s</w:t>
      </w:r>
      <w:r>
        <w:t xml:space="preserve">, notamment, </w:t>
      </w:r>
      <w:r w:rsidR="00B450CE" w:rsidRPr="00FA4D29">
        <w:t>se fera dans les université</w:t>
      </w:r>
      <w:r w:rsidR="006914CD">
        <w:t>s</w:t>
      </w:r>
      <w:r w:rsidR="00165AD6">
        <w:t>, les IU</w:t>
      </w:r>
      <w:r w:rsidR="00B450CE" w:rsidRPr="00FA4D29">
        <w:t xml:space="preserve">T et dans une gamme plus large de </w:t>
      </w:r>
      <w:r w:rsidR="00B450CE">
        <w:t>grandes éc</w:t>
      </w:r>
      <w:r w:rsidR="00CE5469">
        <w:t xml:space="preserve">oles, sur tout le territoire. </w:t>
      </w:r>
    </w:p>
    <w:p w14:paraId="4D0A4420" w14:textId="77777777" w:rsidR="000161F8" w:rsidRDefault="00CE5469" w:rsidP="000D1C69">
      <w:pPr>
        <w:pStyle w:val="Paragraphedeliste"/>
        <w:numPr>
          <w:ilvl w:val="0"/>
          <w:numId w:val="19"/>
        </w:numPr>
        <w:spacing w:before="120" w:after="120"/>
        <w:ind w:left="357" w:hanging="357"/>
        <w:contextualSpacing w:val="0"/>
      </w:pPr>
      <w:r>
        <w:t>Les</w:t>
      </w:r>
      <w:r w:rsidR="00B450CE">
        <w:t xml:space="preserve"> fiche</w:t>
      </w:r>
      <w:r>
        <w:t>s</w:t>
      </w:r>
      <w:r w:rsidR="00B450CE">
        <w:t xml:space="preserve"> de poste </w:t>
      </w:r>
      <w:r w:rsidR="0090138C">
        <w:t>seront</w:t>
      </w:r>
      <w:r>
        <w:t xml:space="preserve"> diffusées</w:t>
      </w:r>
      <w:r w:rsidR="00B450CE">
        <w:t xml:space="preserve"> par </w:t>
      </w:r>
      <w:r w:rsidR="00F8105F" w:rsidRPr="00AE23FD">
        <w:rPr>
          <w:color w:val="000000" w:themeColor="text1"/>
        </w:rPr>
        <w:t xml:space="preserve">méls </w:t>
      </w:r>
      <w:r w:rsidR="00B450CE">
        <w:t xml:space="preserve">aux </w:t>
      </w:r>
      <w:proofErr w:type="spellStart"/>
      <w:r w:rsidR="00B450CE">
        <w:t>salarié.e.s</w:t>
      </w:r>
      <w:proofErr w:type="spellEnd"/>
      <w:r w:rsidR="00B450CE">
        <w:t xml:space="preserve"> et </w:t>
      </w:r>
      <w:proofErr w:type="spellStart"/>
      <w:r w:rsidR="00B450CE">
        <w:t>ancien.ne.s</w:t>
      </w:r>
      <w:proofErr w:type="spellEnd"/>
      <w:r w:rsidR="00B450CE">
        <w:t xml:space="preserve"> </w:t>
      </w:r>
      <w:proofErr w:type="spellStart"/>
      <w:r w:rsidR="00B450CE">
        <w:t>postulant.e.s</w:t>
      </w:r>
      <w:proofErr w:type="spellEnd"/>
      <w:r w:rsidR="00AD2B1C">
        <w:t>. E</w:t>
      </w:r>
      <w:r>
        <w:t>lle</w:t>
      </w:r>
      <w:r w:rsidR="006A7C49">
        <w:t>s</w:t>
      </w:r>
      <w:r>
        <w:t xml:space="preserve"> </w:t>
      </w:r>
      <w:r w:rsidR="006A7C49">
        <w:t>seront</w:t>
      </w:r>
      <w:r w:rsidR="00B450CE">
        <w:t xml:space="preserve"> visible</w:t>
      </w:r>
      <w:r w:rsidR="006A7C49">
        <w:t>s</w:t>
      </w:r>
      <w:r w:rsidR="00B450CE">
        <w:t xml:space="preserve"> sur le site internet et envoyée</w:t>
      </w:r>
      <w:r w:rsidR="006A7C49">
        <w:t>s systématiquement</w:t>
      </w:r>
      <w:r w:rsidR="00B450CE">
        <w:t xml:space="preserve"> aux services publics de l’emploi (P</w:t>
      </w:r>
      <w:r w:rsidR="00AD2B1C">
        <w:t>ô</w:t>
      </w:r>
      <w:r w:rsidR="00B450CE">
        <w:t>le emploi, mission locale …).</w:t>
      </w:r>
    </w:p>
    <w:p w14:paraId="1DE44CBB" w14:textId="77777777" w:rsidR="00B450CE" w:rsidRDefault="000161F8" w:rsidP="000161F8">
      <w:pPr>
        <w:pStyle w:val="Titre2"/>
        <w:ind w:left="720"/>
      </w:pPr>
      <w:r>
        <w:t xml:space="preserve">2.2. </w:t>
      </w:r>
      <w:r w:rsidR="00177B4B">
        <w:t>Favoriser le sexe sous-représenté à qualifications égales</w:t>
      </w:r>
    </w:p>
    <w:p w14:paraId="5A6051E3" w14:textId="77777777" w:rsidR="00E06B95" w:rsidRPr="00E06B95" w:rsidRDefault="00E06B95" w:rsidP="00E06B95">
      <w:pPr>
        <w:rPr>
          <w:i/>
        </w:rPr>
      </w:pPr>
      <w:r w:rsidRPr="00E06B95">
        <w:rPr>
          <w:highlight w:val="yellow"/>
        </w:rPr>
        <w:t>[</w:t>
      </w:r>
      <w:r w:rsidRPr="00E06B95">
        <w:rPr>
          <w:rFonts w:ascii="Calibri" w:hAnsi="Calibri"/>
          <w:i/>
          <w:noProof/>
          <w:highlight w:val="yellow"/>
        </w:rPr>
        <w:t>Selon le contexte de votre entreprise et le rapport de force, c’est à vous de choisir entre ces propositions :</w:t>
      </w:r>
      <w:r w:rsidRPr="00E06B95">
        <w:rPr>
          <w:highlight w:val="yellow"/>
        </w:rPr>
        <w:t>]</w:t>
      </w:r>
      <w:r w:rsidRPr="0090138C">
        <w:t xml:space="preserve"> </w:t>
      </w:r>
    </w:p>
    <w:p w14:paraId="3C3254E5" w14:textId="77777777" w:rsidR="00E06B95" w:rsidRPr="00E06B95" w:rsidRDefault="00E06B95" w:rsidP="00E06B95"/>
    <w:p w14:paraId="71EFB074" w14:textId="77777777" w:rsidR="0090138C" w:rsidRPr="00547CBF" w:rsidRDefault="00B450CE" w:rsidP="00B450CE">
      <w:r w:rsidRPr="00547CBF">
        <w:t xml:space="preserve">L’entreprise </w:t>
      </w:r>
      <w:r w:rsidRPr="00547CBF">
        <w:rPr>
          <w:highlight w:val="yellow"/>
        </w:rPr>
        <w:t>XX</w:t>
      </w:r>
      <w:r w:rsidRPr="00547CBF">
        <w:t xml:space="preserve"> respecte le princip</w:t>
      </w:r>
      <w:r w:rsidR="00547CBF" w:rsidRPr="00547CBF">
        <w:t>e de proportionnalité :</w:t>
      </w:r>
    </w:p>
    <w:p w14:paraId="13513520" w14:textId="77777777" w:rsidR="00B450CE" w:rsidRDefault="00B450CE" w:rsidP="000D1C69">
      <w:pPr>
        <w:pStyle w:val="Paragraphedeliste"/>
        <w:numPr>
          <w:ilvl w:val="0"/>
          <w:numId w:val="19"/>
        </w:numPr>
      </w:pPr>
      <w:r w:rsidRPr="00547CBF">
        <w:t>Pour tout recrutement (CDD, CDI, stage, apprentissage …)</w:t>
      </w:r>
      <w:r w:rsidR="00547CBF" w:rsidRPr="00547CBF">
        <w:t>,</w:t>
      </w:r>
      <w:r w:rsidRPr="00547CBF">
        <w:t xml:space="preserve"> les </w:t>
      </w:r>
      <w:proofErr w:type="spellStart"/>
      <w:r w:rsidRPr="00547CBF">
        <w:t>candidat.e.s</w:t>
      </w:r>
      <w:proofErr w:type="spellEnd"/>
      <w:r w:rsidRPr="00547CBF">
        <w:t xml:space="preserve"> </w:t>
      </w:r>
      <w:proofErr w:type="spellStart"/>
      <w:r w:rsidRPr="00547CBF">
        <w:t>recruté.e.s</w:t>
      </w:r>
      <w:proofErr w:type="spellEnd"/>
      <w:r w:rsidRPr="00547CBF">
        <w:t xml:space="preserve"> représenteront proportionnellement la part des femmes</w:t>
      </w:r>
      <w:r w:rsidR="00547CBF" w:rsidRPr="00547CBF">
        <w:t xml:space="preserve"> et des hommes</w:t>
      </w:r>
      <w:r w:rsidRPr="00547CBF">
        <w:t xml:space="preserve"> dans les candidatures reçues (à qualification, expér</w:t>
      </w:r>
      <w:r w:rsidR="00AE23FD">
        <w:t>iences et profils équivalents), recensées dans le registre des candidatures</w:t>
      </w:r>
      <w:r w:rsidR="00177B4B">
        <w:t>.</w:t>
      </w:r>
    </w:p>
    <w:p w14:paraId="2D6FBE27" w14:textId="77777777" w:rsidR="00177B4B" w:rsidRDefault="00547CBF" w:rsidP="000D1C69">
      <w:pPr>
        <w:pStyle w:val="Paragraphedeliste"/>
        <w:numPr>
          <w:ilvl w:val="0"/>
          <w:numId w:val="19"/>
        </w:numPr>
      </w:pPr>
      <w:r>
        <w:lastRenderedPageBreak/>
        <w:t xml:space="preserve">De même, l’entreprise respectera dans ces recrutements la part des femmes et des hommes sortant </w:t>
      </w:r>
      <w:r w:rsidR="00B450CE">
        <w:t xml:space="preserve">du système éducatif </w:t>
      </w:r>
      <w:r>
        <w:t xml:space="preserve">par </w:t>
      </w:r>
      <w:r w:rsidR="006462E3">
        <w:t xml:space="preserve">principaux </w:t>
      </w:r>
      <w:r w:rsidR="003605D4">
        <w:t>diplômes.</w:t>
      </w:r>
    </w:p>
    <w:p w14:paraId="32DEBA7B" w14:textId="77777777" w:rsidR="003605D4" w:rsidRDefault="00177B4B" w:rsidP="000D1C69">
      <w:pPr>
        <w:pStyle w:val="Paragraphedeliste"/>
        <w:numPr>
          <w:ilvl w:val="0"/>
          <w:numId w:val="19"/>
        </w:numPr>
      </w:pPr>
      <w:r>
        <w:rPr>
          <w:rFonts w:cs="Microsoft New Tai Lue"/>
        </w:rPr>
        <w:t>À</w:t>
      </w:r>
      <w:r>
        <w:t xml:space="preserve"> </w:t>
      </w:r>
      <w:r w:rsidR="00B450CE">
        <w:t xml:space="preserve">qualifications égales, l’employeur favorisera le recrutement </w:t>
      </w:r>
      <w:r w:rsidR="00F8105F" w:rsidRPr="00177B4B">
        <w:t xml:space="preserve">de personnes </w:t>
      </w:r>
      <w:r w:rsidR="00B450CE">
        <w:t xml:space="preserve">du sexe sous-représenté dans chaque </w:t>
      </w:r>
      <w:r w:rsidR="00502A2F">
        <w:t xml:space="preserve">métier ou </w:t>
      </w:r>
      <w:r w:rsidR="00B450CE" w:rsidRPr="00C34DC1">
        <w:t>emploi</w:t>
      </w:r>
      <w:r w:rsidR="00502A2F">
        <w:t>-repère</w:t>
      </w:r>
      <w:r w:rsidR="00B450CE" w:rsidRPr="00C34DC1">
        <w:t xml:space="preserve">, </w:t>
      </w:r>
      <w:r>
        <w:t xml:space="preserve">au-delà de leur part dans les candidatures et les diplômes, </w:t>
      </w:r>
      <w:r w:rsidR="00B450CE" w:rsidRPr="00C34DC1">
        <w:t xml:space="preserve">jusqu’à ce que l’objectif </w:t>
      </w:r>
      <w:r>
        <w:t xml:space="preserve">de </w:t>
      </w:r>
      <w:r w:rsidRPr="00177B4B">
        <w:rPr>
          <w:highlight w:val="yellow"/>
        </w:rPr>
        <w:t>XX</w:t>
      </w:r>
      <w:r>
        <w:t xml:space="preserve">% </w:t>
      </w:r>
      <w:r w:rsidR="00B450CE" w:rsidRPr="00C34DC1">
        <w:t xml:space="preserve">soit atteint, soit </w:t>
      </w:r>
      <w:r w:rsidR="006462E3" w:rsidRPr="00C34DC1">
        <w:t xml:space="preserve">une réduction de </w:t>
      </w:r>
      <w:r w:rsidR="00B450CE" w:rsidRPr="00177B4B">
        <w:rPr>
          <w:highlight w:val="yellow"/>
        </w:rPr>
        <w:t>XX</w:t>
      </w:r>
      <w:r w:rsidR="00B450CE" w:rsidRPr="00C34DC1">
        <w:t xml:space="preserve">% </w:t>
      </w:r>
      <w:r w:rsidR="006462E3" w:rsidRPr="00C34DC1">
        <w:t>d’écart au bout de 3 ans</w:t>
      </w:r>
      <w:bookmarkStart w:id="5" w:name="_Toc478484649"/>
      <w:r w:rsidR="00BB6B06">
        <w:t xml:space="preserve"> (ce qui équivaut à </w:t>
      </w:r>
      <w:r w:rsidR="00BB6B06" w:rsidRPr="00177B4B">
        <w:rPr>
          <w:highlight w:val="yellow"/>
        </w:rPr>
        <w:t>XX</w:t>
      </w:r>
      <w:r w:rsidR="00BB6B06">
        <w:t>% par an).</w:t>
      </w:r>
      <w:r w:rsidR="00BB6B06" w:rsidRPr="00177B4B">
        <w:rPr>
          <w:color w:val="FF0000"/>
        </w:rPr>
        <w:t xml:space="preserve"> </w:t>
      </w:r>
      <w:r w:rsidR="00BB6B06" w:rsidRPr="00177B4B">
        <w:rPr>
          <w:highlight w:val="yellow"/>
        </w:rPr>
        <w:t>[</w:t>
      </w:r>
      <w:r w:rsidR="00BB6B06" w:rsidRPr="00177B4B">
        <w:rPr>
          <w:rFonts w:ascii="Calibri" w:hAnsi="Calibri"/>
          <w:i/>
          <w:noProof/>
          <w:highlight w:val="yellow"/>
        </w:rPr>
        <w:t xml:space="preserve">Au-delà des objectifs </w:t>
      </w:r>
      <w:r w:rsidR="00AD2B1C">
        <w:rPr>
          <w:rFonts w:ascii="Calibri" w:hAnsi="Calibri"/>
          <w:i/>
          <w:noProof/>
          <w:highlight w:val="yellow"/>
        </w:rPr>
        <w:t>sur la durée de l’accord, qui est en général de 3 ans</w:t>
      </w:r>
      <w:r w:rsidR="00BB6B06" w:rsidRPr="00177B4B">
        <w:rPr>
          <w:rFonts w:ascii="Calibri" w:hAnsi="Calibri"/>
          <w:i/>
          <w:noProof/>
          <w:highlight w:val="yellow"/>
        </w:rPr>
        <w:t xml:space="preserve">, nous vous invitons à vous fixer des objectifs </w:t>
      </w:r>
      <w:r w:rsidR="00AD2B1C">
        <w:rPr>
          <w:rFonts w:ascii="Calibri" w:hAnsi="Calibri"/>
          <w:i/>
          <w:noProof/>
          <w:highlight w:val="yellow"/>
        </w:rPr>
        <w:t xml:space="preserve">intermédiaires </w:t>
      </w:r>
      <w:r w:rsidR="00BB6B06" w:rsidRPr="00177B4B">
        <w:rPr>
          <w:rFonts w:ascii="Calibri" w:hAnsi="Calibri"/>
          <w:i/>
          <w:noProof/>
          <w:highlight w:val="yellow"/>
        </w:rPr>
        <w:t>annuels</w:t>
      </w:r>
      <w:r w:rsidR="00BB6B06" w:rsidRPr="00177B4B">
        <w:rPr>
          <w:highlight w:val="yellow"/>
        </w:rPr>
        <w:t>]</w:t>
      </w:r>
      <w:r w:rsidR="00AD2B1C">
        <w:rPr>
          <w:highlight w:val="yellow"/>
        </w:rPr>
        <w:t>.</w:t>
      </w:r>
    </w:p>
    <w:p w14:paraId="25A4D222" w14:textId="77777777" w:rsidR="00FC3A68" w:rsidRPr="008C57AF" w:rsidRDefault="00FC3A68" w:rsidP="008C57AF"/>
    <w:p w14:paraId="3F1E26D6" w14:textId="77777777" w:rsidR="00B450CE" w:rsidRDefault="00967C5C" w:rsidP="000D1C69">
      <w:pPr>
        <w:pStyle w:val="Titre1"/>
        <w:numPr>
          <w:ilvl w:val="0"/>
          <w:numId w:val="35"/>
        </w:numPr>
      </w:pPr>
      <w:r>
        <w:t xml:space="preserve">La </w:t>
      </w:r>
      <w:r w:rsidR="00A3317F">
        <w:t>m</w:t>
      </w:r>
      <w:r w:rsidR="00B450CE">
        <w:t>ixité des emplois</w:t>
      </w:r>
      <w:bookmarkEnd w:id="5"/>
    </w:p>
    <w:p w14:paraId="02C4BA56" w14:textId="77777777" w:rsidR="00360540" w:rsidRPr="00087A04" w:rsidRDefault="00B450CE" w:rsidP="00B450CE">
      <w:r w:rsidRPr="00087A04">
        <w:t xml:space="preserve">L’entreprise </w:t>
      </w:r>
      <w:r w:rsidRPr="00087A04">
        <w:rPr>
          <w:highlight w:val="yellow"/>
        </w:rPr>
        <w:t>XX</w:t>
      </w:r>
      <w:r w:rsidRPr="00087A04">
        <w:t xml:space="preserve"> constate </w:t>
      </w:r>
      <w:r w:rsidR="00360540" w:rsidRPr="00087A04">
        <w:t xml:space="preserve">un déséquilibre dans la mixité des emplois : certains emplois comme </w:t>
      </w:r>
      <w:r w:rsidR="008C57AF" w:rsidRPr="008C57AF">
        <w:rPr>
          <w:highlight w:val="yellow"/>
        </w:rPr>
        <w:t>…</w:t>
      </w:r>
      <w:r w:rsidR="00360540" w:rsidRPr="00087A04">
        <w:t xml:space="preserve"> sont en effet occupés majoritairement par des femmes</w:t>
      </w:r>
      <w:r w:rsidR="00087A04">
        <w:t xml:space="preserve"> (à plus de 60%)</w:t>
      </w:r>
      <w:r w:rsidR="00360540" w:rsidRPr="00087A04">
        <w:t xml:space="preserve">, et d’autres comme </w:t>
      </w:r>
      <w:r w:rsidR="008C57AF" w:rsidRPr="008C57AF">
        <w:rPr>
          <w:highlight w:val="yellow"/>
        </w:rPr>
        <w:t>…</w:t>
      </w:r>
      <w:r w:rsidR="008C57AF" w:rsidRPr="00087A04">
        <w:t xml:space="preserve"> </w:t>
      </w:r>
      <w:r w:rsidR="00A3317F">
        <w:t xml:space="preserve">majoritairement </w:t>
      </w:r>
      <w:r w:rsidR="00360540" w:rsidRPr="00087A04">
        <w:t xml:space="preserve">par des hommes.  </w:t>
      </w:r>
    </w:p>
    <w:p w14:paraId="502D1982" w14:textId="77777777" w:rsidR="00360540" w:rsidRPr="00087A04" w:rsidRDefault="00360540" w:rsidP="00B450CE"/>
    <w:p w14:paraId="6D3866C5" w14:textId="77777777" w:rsidR="00B450CE" w:rsidRPr="00087A04" w:rsidRDefault="00B450CE" w:rsidP="00B450CE">
      <w:r w:rsidRPr="00087A04">
        <w:t>Conformément à l’ANI de 2004</w:t>
      </w:r>
      <w:r w:rsidR="00C5378F" w:rsidRPr="00087A04">
        <w:t>,</w:t>
      </w:r>
      <w:r w:rsidRPr="00087A04">
        <w:t xml:space="preserve"> l’entreprise </w:t>
      </w:r>
      <w:r w:rsidRPr="00087A04">
        <w:rPr>
          <w:highlight w:val="yellow"/>
        </w:rPr>
        <w:t>XX</w:t>
      </w:r>
      <w:r w:rsidRPr="00087A04">
        <w:t xml:space="preserve"> mettra en place des mesures pour que « </w:t>
      </w:r>
      <w:r w:rsidRPr="00087A04">
        <w:rPr>
          <w:szCs w:val="24"/>
        </w:rPr>
        <w:t>la part des femmes et des hommes parmi les candidats retenus reflète, à compétences, expériences et profils équivalents, l’équilibre de la mixité des emplois »</w:t>
      </w:r>
      <w:r w:rsidRPr="00087A04">
        <w:t>.</w:t>
      </w:r>
    </w:p>
    <w:p w14:paraId="27CB7C8B" w14:textId="77777777" w:rsidR="00D61856" w:rsidRPr="00144438" w:rsidRDefault="00360540" w:rsidP="000161F8">
      <w:pPr>
        <w:pStyle w:val="Titre2"/>
        <w:ind w:left="720"/>
      </w:pPr>
      <w:r w:rsidRPr="00144438">
        <w:t>3.1</w:t>
      </w:r>
      <w:r w:rsidR="006462E3" w:rsidRPr="00144438">
        <w:t xml:space="preserve">. </w:t>
      </w:r>
      <w:r w:rsidR="00D61856" w:rsidRPr="00144438">
        <w:t>Mettre en place la mixité des emplois</w:t>
      </w:r>
    </w:p>
    <w:p w14:paraId="4475A667" w14:textId="77777777" w:rsidR="008C57AF" w:rsidRDefault="008C57AF" w:rsidP="008C57AF">
      <w:r>
        <w:t>L’</w:t>
      </w:r>
      <w:r w:rsidR="00780DDB">
        <w:t>en</w:t>
      </w:r>
      <w:r w:rsidR="00D61856" w:rsidRPr="00087A04">
        <w:t>treprise</w:t>
      </w:r>
      <w:r w:rsidR="00E06B95">
        <w:t xml:space="preserve"> </w:t>
      </w:r>
      <w:r w:rsidR="00E06B95" w:rsidRPr="00E06B95">
        <w:rPr>
          <w:highlight w:val="yellow"/>
        </w:rPr>
        <w:t>XX</w:t>
      </w:r>
      <w:r w:rsidR="00D61856" w:rsidRPr="00087A04">
        <w:t xml:space="preserve"> s’engage à favoriser l’accès des femmes aux </w:t>
      </w:r>
      <w:r w:rsidR="00087A04" w:rsidRPr="00087A04">
        <w:t>emplois-repères</w:t>
      </w:r>
      <w:r w:rsidR="00D61856" w:rsidRPr="00087A04">
        <w:t xml:space="preserve"> à prédominance masculine, ainsi que l’accès des hommes aux </w:t>
      </w:r>
      <w:r w:rsidR="00087A04" w:rsidRPr="00087A04">
        <w:t>emplois-repères</w:t>
      </w:r>
      <w:r w:rsidR="00D61856" w:rsidRPr="00087A04">
        <w:t xml:space="preserve"> à prédominance féminine. </w:t>
      </w:r>
    </w:p>
    <w:p w14:paraId="707DA950" w14:textId="77777777" w:rsidR="00E06B95" w:rsidRDefault="00E06B95" w:rsidP="008C57AF">
      <w:pPr>
        <w:rPr>
          <w:szCs w:val="22"/>
        </w:rPr>
      </w:pPr>
      <w:r>
        <w:t xml:space="preserve">L’entreprise </w:t>
      </w:r>
      <w:r w:rsidRPr="00E06B95">
        <w:rPr>
          <w:highlight w:val="yellow"/>
        </w:rPr>
        <w:t xml:space="preserve">XX </w:t>
      </w:r>
      <w:r>
        <w:t xml:space="preserve">cible les </w:t>
      </w:r>
      <w:r w:rsidRPr="000247AC">
        <w:rPr>
          <w:szCs w:val="22"/>
        </w:rPr>
        <w:t xml:space="preserve">métiers/emplois-repères </w:t>
      </w:r>
      <w:r>
        <w:rPr>
          <w:szCs w:val="22"/>
        </w:rPr>
        <w:t xml:space="preserve">non-mixtes </w:t>
      </w:r>
      <w:r w:rsidR="001650E9">
        <w:rPr>
          <w:szCs w:val="22"/>
        </w:rPr>
        <w:t>où l’écart entre la proportion d’hommes et de femmes est le plus grand</w:t>
      </w:r>
      <w:r>
        <w:rPr>
          <w:szCs w:val="22"/>
        </w:rPr>
        <w:t xml:space="preserve">. Ce sont du côté des emplois à prédominance féminine : </w:t>
      </w:r>
      <w:r w:rsidRPr="00E06B95">
        <w:rPr>
          <w:szCs w:val="22"/>
          <w:highlight w:val="yellow"/>
        </w:rPr>
        <w:t>XX </w:t>
      </w:r>
      <w:r>
        <w:rPr>
          <w:szCs w:val="22"/>
        </w:rPr>
        <w:t xml:space="preserve">; et du côté des emplois à prédominance masculine : </w:t>
      </w:r>
      <w:r w:rsidRPr="00E06B95">
        <w:rPr>
          <w:szCs w:val="22"/>
          <w:highlight w:val="yellow"/>
        </w:rPr>
        <w:t>XX</w:t>
      </w:r>
      <w:r>
        <w:rPr>
          <w:szCs w:val="22"/>
        </w:rPr>
        <w:t>.</w:t>
      </w:r>
    </w:p>
    <w:p w14:paraId="1FD5517C" w14:textId="77777777" w:rsidR="00E06B95" w:rsidRDefault="00E06B95" w:rsidP="008C57AF">
      <w:pPr>
        <w:rPr>
          <w:szCs w:val="22"/>
        </w:rPr>
      </w:pPr>
      <w:r>
        <w:rPr>
          <w:szCs w:val="22"/>
        </w:rPr>
        <w:t xml:space="preserve">Chaque année une action prioritaire sera menée sur </w:t>
      </w:r>
      <w:r w:rsidR="00EA59AF">
        <w:rPr>
          <w:szCs w:val="22"/>
        </w:rPr>
        <w:t xml:space="preserve">un ou deux emplois-repères non-mixtes. </w:t>
      </w:r>
      <w:r w:rsidR="00EA59AF">
        <w:rPr>
          <w:rFonts w:ascii="Calibri" w:hAnsi="Calibri"/>
          <w:szCs w:val="22"/>
        </w:rPr>
        <w:t>[</w:t>
      </w:r>
      <w:proofErr w:type="gramStart"/>
      <w:r w:rsidR="00EA59AF" w:rsidRPr="00F07061">
        <w:rPr>
          <w:rFonts w:ascii="Calibri" w:hAnsi="Calibri"/>
          <w:i/>
          <w:szCs w:val="22"/>
          <w:highlight w:val="yellow"/>
        </w:rPr>
        <w:t>par</w:t>
      </w:r>
      <w:proofErr w:type="gramEnd"/>
      <w:r w:rsidR="00EA59AF" w:rsidRPr="00F07061">
        <w:rPr>
          <w:rFonts w:ascii="Calibri" w:hAnsi="Calibri"/>
          <w:i/>
          <w:szCs w:val="22"/>
          <w:highlight w:val="yellow"/>
        </w:rPr>
        <w:t xml:space="preserve"> exemple : les </w:t>
      </w:r>
      <w:proofErr w:type="spellStart"/>
      <w:r w:rsidR="00EA59AF" w:rsidRPr="00F07061">
        <w:rPr>
          <w:rFonts w:ascii="Calibri" w:hAnsi="Calibri"/>
          <w:i/>
          <w:szCs w:val="22"/>
          <w:highlight w:val="yellow"/>
        </w:rPr>
        <w:t>technicien.ne.s</w:t>
      </w:r>
      <w:proofErr w:type="spellEnd"/>
      <w:r w:rsidR="00EA59AF" w:rsidRPr="00F07061">
        <w:rPr>
          <w:rFonts w:ascii="Calibri" w:hAnsi="Calibri"/>
          <w:i/>
          <w:szCs w:val="22"/>
          <w:highlight w:val="yellow"/>
        </w:rPr>
        <w:t xml:space="preserve">, les </w:t>
      </w:r>
      <w:proofErr w:type="spellStart"/>
      <w:r w:rsidR="00F07061">
        <w:rPr>
          <w:rFonts w:ascii="Calibri" w:hAnsi="Calibri"/>
          <w:i/>
          <w:szCs w:val="22"/>
          <w:highlight w:val="yellow"/>
        </w:rPr>
        <w:t>assistant.e.s</w:t>
      </w:r>
      <w:proofErr w:type="spellEnd"/>
      <w:r w:rsidR="00F07061">
        <w:rPr>
          <w:rFonts w:ascii="Calibri" w:hAnsi="Calibri"/>
          <w:i/>
          <w:szCs w:val="22"/>
          <w:highlight w:val="yellow"/>
        </w:rPr>
        <w:t xml:space="preserve"> de direction </w:t>
      </w:r>
      <w:proofErr w:type="spellStart"/>
      <w:r w:rsidR="00F07061">
        <w:rPr>
          <w:rFonts w:ascii="Calibri" w:hAnsi="Calibri"/>
          <w:i/>
          <w:szCs w:val="22"/>
          <w:highlight w:val="yellow"/>
        </w:rPr>
        <w:t>etc</w:t>
      </w:r>
      <w:proofErr w:type="spellEnd"/>
      <w:r w:rsidR="00EA59AF" w:rsidRPr="00F07061">
        <w:rPr>
          <w:rFonts w:ascii="Calibri" w:hAnsi="Calibri"/>
          <w:i/>
          <w:szCs w:val="22"/>
          <w:highlight w:val="yellow"/>
        </w:rPr>
        <w:t xml:space="preserve"> …]</w:t>
      </w:r>
    </w:p>
    <w:p w14:paraId="55A3B96B" w14:textId="77777777" w:rsidR="00D61856" w:rsidRPr="00087A04" w:rsidRDefault="00D61856" w:rsidP="000D1C69">
      <w:pPr>
        <w:pStyle w:val="Paragraphedeliste"/>
        <w:numPr>
          <w:ilvl w:val="0"/>
          <w:numId w:val="23"/>
        </w:numPr>
      </w:pPr>
      <w:r w:rsidRPr="008C57AF">
        <w:rPr>
          <w:rFonts w:cs="Microsoft New Tai Lue"/>
        </w:rPr>
        <w:t>À</w:t>
      </w:r>
      <w:r w:rsidRPr="00087A04">
        <w:t xml:space="preserve"> l’issue de cet accord, </w:t>
      </w:r>
      <w:r w:rsidRPr="008C57AF">
        <w:rPr>
          <w:highlight w:val="yellow"/>
        </w:rPr>
        <w:t>XX</w:t>
      </w:r>
      <w:r w:rsidRPr="00087A04">
        <w:t xml:space="preserve"> femmes seront recrutées en interne </w:t>
      </w:r>
      <w:r w:rsidR="00E06B95">
        <w:t xml:space="preserve">et en externe, dans les </w:t>
      </w:r>
      <w:r w:rsidRPr="00087A04">
        <w:t xml:space="preserve">emplois </w:t>
      </w:r>
      <w:r w:rsidR="00E06B95">
        <w:t>repères</w:t>
      </w:r>
      <w:r w:rsidRPr="00087A04">
        <w:t xml:space="preserve"> à prédominance masculine.</w:t>
      </w:r>
    </w:p>
    <w:p w14:paraId="050D20A1" w14:textId="77777777" w:rsidR="00D61856" w:rsidRPr="00087A04" w:rsidRDefault="00D61856" w:rsidP="000D1C69">
      <w:pPr>
        <w:pStyle w:val="Paragraphedeliste"/>
        <w:numPr>
          <w:ilvl w:val="0"/>
          <w:numId w:val="23"/>
        </w:numPr>
      </w:pPr>
      <w:r w:rsidRPr="008C57AF">
        <w:rPr>
          <w:rFonts w:cs="Microsoft New Tai Lue"/>
        </w:rPr>
        <w:t>À</w:t>
      </w:r>
      <w:r w:rsidRPr="00087A04">
        <w:t xml:space="preserve"> l’issue de cet accord, </w:t>
      </w:r>
      <w:r w:rsidRPr="008C57AF">
        <w:rPr>
          <w:highlight w:val="yellow"/>
        </w:rPr>
        <w:t>XX</w:t>
      </w:r>
      <w:r w:rsidRPr="00087A04">
        <w:t xml:space="preserve"> hommes seront recrutés en interne et en externe, dans les emplois </w:t>
      </w:r>
      <w:r w:rsidR="00E06B95">
        <w:t>repères</w:t>
      </w:r>
      <w:r w:rsidRPr="00087A04">
        <w:t xml:space="preserve"> à prédominance féminine.</w:t>
      </w:r>
    </w:p>
    <w:p w14:paraId="63A98366" w14:textId="77777777" w:rsidR="00D61856" w:rsidRPr="00087A04" w:rsidRDefault="00D61856" w:rsidP="00D61856"/>
    <w:p w14:paraId="7922C1C2" w14:textId="77777777" w:rsidR="00D61856" w:rsidRDefault="00D61856" w:rsidP="00390C18">
      <w:pPr>
        <w:pStyle w:val="Paragraphedeliste"/>
        <w:numPr>
          <w:ilvl w:val="0"/>
          <w:numId w:val="8"/>
        </w:numPr>
      </w:pPr>
      <w:r w:rsidRPr="00D7642C">
        <w:t>Des formations</w:t>
      </w:r>
      <w:r w:rsidR="00087A04">
        <w:t xml:space="preserve"> (débouchant sur</w:t>
      </w:r>
      <w:r>
        <w:t xml:space="preserve"> des promotions)</w:t>
      </w:r>
      <w:r w:rsidRPr="00D7642C">
        <w:t xml:space="preserve"> dédiées au sexe sous-représenté seront mis</w:t>
      </w:r>
      <w:r w:rsidR="007B79BC">
        <w:t>es</w:t>
      </w:r>
      <w:r w:rsidRPr="00D7642C">
        <w:t xml:space="preserve"> en place, sur la base du volontariat, avec un objectif de </w:t>
      </w:r>
      <w:r>
        <w:rPr>
          <w:highlight w:val="yellow"/>
        </w:rPr>
        <w:t>XX</w:t>
      </w:r>
      <w:r w:rsidRPr="00D7642C">
        <w:t xml:space="preserve"> </w:t>
      </w:r>
      <w:proofErr w:type="spellStart"/>
      <w:r w:rsidRPr="00D7642C">
        <w:t>salarié.e.s</w:t>
      </w:r>
      <w:proofErr w:type="spellEnd"/>
      <w:r w:rsidRPr="00D7642C">
        <w:t xml:space="preserve"> bénéficiai</w:t>
      </w:r>
      <w:r>
        <w:t>res par an.</w:t>
      </w:r>
    </w:p>
    <w:p w14:paraId="45702A49" w14:textId="77777777" w:rsidR="00D61856" w:rsidRDefault="00D61856" w:rsidP="00D61856">
      <w:pPr>
        <w:pStyle w:val="Paragraphedeliste"/>
        <w:ind w:left="360"/>
      </w:pPr>
      <w:r>
        <w:t>L’</w:t>
      </w:r>
      <w:r w:rsidR="00780DDB">
        <w:t>e</w:t>
      </w:r>
      <w:r>
        <w:t xml:space="preserve">ntreprise communiquera sur ce dispositif, </w:t>
      </w:r>
      <w:r w:rsidR="00087A04">
        <w:t xml:space="preserve">via l’intranet et </w:t>
      </w:r>
      <w:r w:rsidR="007B79BC">
        <w:t xml:space="preserve">par voie d’affichage </w:t>
      </w:r>
      <w:r w:rsidR="00087A04">
        <w:t>sur</w:t>
      </w:r>
      <w:r>
        <w:t xml:space="preserve"> les lieux </w:t>
      </w:r>
      <w:r w:rsidR="00087A04">
        <w:t>de travail.</w:t>
      </w:r>
    </w:p>
    <w:p w14:paraId="7B130144" w14:textId="77777777" w:rsidR="00B450CE" w:rsidRPr="008C57AF" w:rsidRDefault="00D61856" w:rsidP="006462E3">
      <w:pPr>
        <w:pStyle w:val="Titre2"/>
        <w:ind w:left="720"/>
      </w:pPr>
      <w:r w:rsidRPr="008C57AF">
        <w:t xml:space="preserve">3.2. </w:t>
      </w:r>
      <w:r w:rsidR="00B450CE" w:rsidRPr="008C57AF">
        <w:t>Augmenter la part de femmes cadres</w:t>
      </w:r>
    </w:p>
    <w:p w14:paraId="23248A3C" w14:textId="77777777" w:rsidR="00B450CE" w:rsidRDefault="00B450CE" w:rsidP="00B450CE">
      <w:r>
        <w:t xml:space="preserve">Actuellement les femmes cadres représentent </w:t>
      </w:r>
      <w:r w:rsidRPr="007360F3">
        <w:rPr>
          <w:highlight w:val="yellow"/>
        </w:rPr>
        <w:t>XX</w:t>
      </w:r>
      <w:r>
        <w:t>%</w:t>
      </w:r>
      <w:r w:rsidR="00087A04">
        <w:t xml:space="preserve"> de l’ensemble des cadres</w:t>
      </w:r>
      <w:r>
        <w:t xml:space="preserve">. </w:t>
      </w:r>
    </w:p>
    <w:p w14:paraId="4BD7F571" w14:textId="77777777" w:rsidR="00B450CE" w:rsidRDefault="00B450CE" w:rsidP="00390C18">
      <w:pPr>
        <w:pStyle w:val="Paragraphedeliste"/>
        <w:numPr>
          <w:ilvl w:val="0"/>
          <w:numId w:val="7"/>
        </w:numPr>
      </w:pPr>
      <w:r>
        <w:t xml:space="preserve">L’entreprise </w:t>
      </w:r>
      <w:r w:rsidRPr="00711706">
        <w:rPr>
          <w:highlight w:val="yellow"/>
        </w:rPr>
        <w:t>XX</w:t>
      </w:r>
      <w:r>
        <w:t xml:space="preserve"> s’engage à ce que la part de femmes cadres progresse, </w:t>
      </w:r>
      <w:r w:rsidR="00533490" w:rsidRPr="00D22838">
        <w:rPr>
          <w:i/>
        </w:rPr>
        <w:t>a minima</w:t>
      </w:r>
      <w:r w:rsidR="00533490">
        <w:t xml:space="preserve"> à ce </w:t>
      </w:r>
      <w:r>
        <w:t xml:space="preserve">que cette part soit proportionnelle à la part totale de femmes salariées </w:t>
      </w:r>
      <w:r w:rsidR="00087A04">
        <w:t xml:space="preserve">de l’entreprise </w:t>
      </w:r>
      <w:r>
        <w:t xml:space="preserve">à l’issue de cet accord. </w:t>
      </w:r>
    </w:p>
    <w:p w14:paraId="36EFBB21" w14:textId="77777777" w:rsidR="00B450CE" w:rsidRDefault="00533490" w:rsidP="00B450CE">
      <w:pPr>
        <w:pStyle w:val="Paragraphedeliste"/>
        <w:ind w:left="360"/>
      </w:pPr>
      <w:r w:rsidRPr="00932EEA">
        <w:rPr>
          <w:rFonts w:cs="Microsoft New Tai Lue"/>
          <w:i/>
        </w:rPr>
        <w:t>A</w:t>
      </w:r>
      <w:r w:rsidR="00B450CE" w:rsidRPr="00932EEA">
        <w:rPr>
          <w:i/>
        </w:rPr>
        <w:t xml:space="preserve"> minima</w:t>
      </w:r>
      <w:r w:rsidR="00B450CE">
        <w:t xml:space="preserve"> </w:t>
      </w:r>
      <w:r w:rsidR="00B450CE" w:rsidRPr="00711706">
        <w:rPr>
          <w:highlight w:val="yellow"/>
        </w:rPr>
        <w:t>XX</w:t>
      </w:r>
      <w:r w:rsidR="00B450CE">
        <w:t>% de</w:t>
      </w:r>
      <w:r>
        <w:t>s</w:t>
      </w:r>
      <w:r w:rsidR="00B450CE">
        <w:t xml:space="preserve"> cadres seront des femmes, à l’issue de cet accord.</w:t>
      </w:r>
    </w:p>
    <w:p w14:paraId="25EABAFB" w14:textId="77777777" w:rsidR="00B450CE" w:rsidRDefault="00B450CE" w:rsidP="00B450CE"/>
    <w:p w14:paraId="3913E86E" w14:textId="77777777" w:rsidR="00B450CE" w:rsidRDefault="00B450CE" w:rsidP="00B450CE">
      <w:r>
        <w:t xml:space="preserve">L’entreprise </w:t>
      </w:r>
      <w:r w:rsidRPr="00711706">
        <w:rPr>
          <w:highlight w:val="yellow"/>
        </w:rPr>
        <w:t>XX</w:t>
      </w:r>
      <w:r>
        <w:t xml:space="preserve"> compte </w:t>
      </w:r>
      <w:r w:rsidRPr="007360F3">
        <w:rPr>
          <w:highlight w:val="yellow"/>
        </w:rPr>
        <w:t>XX</w:t>
      </w:r>
      <w:r>
        <w:t xml:space="preserve"> femmes dirigeantes </w:t>
      </w:r>
      <w:r w:rsidR="00533490">
        <w:t>(ou x femmes</w:t>
      </w:r>
      <w:r>
        <w:t xml:space="preserve"> membres des comités de direction</w:t>
      </w:r>
      <w:r w:rsidR="00533490">
        <w:t>) pour x hommes</w:t>
      </w:r>
    </w:p>
    <w:p w14:paraId="4BC8951C" w14:textId="77777777" w:rsidR="003605D4" w:rsidRDefault="00B450CE" w:rsidP="003605D4">
      <w:pPr>
        <w:pStyle w:val="Paragraphedeliste"/>
        <w:numPr>
          <w:ilvl w:val="0"/>
          <w:numId w:val="7"/>
        </w:numPr>
      </w:pPr>
      <w:r>
        <w:rPr>
          <w:rFonts w:cs="Microsoft New Tai Lue"/>
        </w:rPr>
        <w:t>L’</w:t>
      </w:r>
      <w:r>
        <w:t xml:space="preserve">objectif de progression est de </w:t>
      </w:r>
      <w:r w:rsidRPr="00A01AF1">
        <w:rPr>
          <w:highlight w:val="yellow"/>
        </w:rPr>
        <w:t>XX</w:t>
      </w:r>
      <w:r>
        <w:t>% à l’issue de cet accord</w:t>
      </w:r>
      <w:r w:rsidR="00533490">
        <w:t>, soit x femmes dirigeantes (ou membres des comités de direction) en plus, à nombre total inchangé</w:t>
      </w:r>
      <w:r>
        <w:t>.</w:t>
      </w:r>
      <w:bookmarkStart w:id="6" w:name="_Toc478484652"/>
    </w:p>
    <w:p w14:paraId="690D2225" w14:textId="77777777" w:rsidR="00FC3A68" w:rsidRPr="003605D4" w:rsidRDefault="00FC3A68" w:rsidP="003605D4"/>
    <w:p w14:paraId="37E3D084" w14:textId="77777777" w:rsidR="006D54AE" w:rsidRPr="006D54AE" w:rsidRDefault="00B450CE" w:rsidP="000D1C69">
      <w:pPr>
        <w:pStyle w:val="Titre1"/>
        <w:numPr>
          <w:ilvl w:val="0"/>
          <w:numId w:val="35"/>
        </w:numPr>
      </w:pPr>
      <w:r>
        <w:t>Formation professionnelle</w:t>
      </w:r>
      <w:bookmarkEnd w:id="6"/>
    </w:p>
    <w:p w14:paraId="39C32115" w14:textId="77777777" w:rsidR="00B450CE" w:rsidRDefault="00B450CE" w:rsidP="00B450CE">
      <w:pPr>
        <w:rPr>
          <w:szCs w:val="22"/>
        </w:rPr>
      </w:pPr>
      <w:r>
        <w:rPr>
          <w:szCs w:val="22"/>
        </w:rPr>
        <w:t xml:space="preserve">L’accès des femmes à la formation professionnelle est un élément déterminant pour </w:t>
      </w:r>
      <w:r w:rsidR="00144438">
        <w:rPr>
          <w:szCs w:val="22"/>
        </w:rPr>
        <w:t xml:space="preserve">leur </w:t>
      </w:r>
      <w:r>
        <w:rPr>
          <w:szCs w:val="22"/>
        </w:rPr>
        <w:t>assurer une réelle égalité de traitement dans leur déroulement de carrières et dans l’évolution de leurs qualifica</w:t>
      </w:r>
      <w:r w:rsidR="00F07061">
        <w:rPr>
          <w:szCs w:val="22"/>
        </w:rPr>
        <w:t xml:space="preserve">tions, conformément à </w:t>
      </w:r>
      <w:r w:rsidRPr="00F07061">
        <w:rPr>
          <w:szCs w:val="22"/>
        </w:rPr>
        <w:t xml:space="preserve">l’article </w:t>
      </w:r>
      <w:r w:rsidR="00E70CA1" w:rsidRPr="00F07061">
        <w:rPr>
          <w:szCs w:val="22"/>
        </w:rPr>
        <w:t>L.</w:t>
      </w:r>
      <w:r w:rsidR="00F8105F" w:rsidRPr="00F07061">
        <w:rPr>
          <w:szCs w:val="22"/>
        </w:rPr>
        <w:t>1142-1</w:t>
      </w:r>
      <w:r w:rsidR="00F07061" w:rsidRPr="00F07061">
        <w:rPr>
          <w:szCs w:val="22"/>
        </w:rPr>
        <w:t>.</w:t>
      </w:r>
    </w:p>
    <w:p w14:paraId="0DD90743" w14:textId="77777777" w:rsidR="008C57AF" w:rsidRDefault="008C57AF" w:rsidP="00B450CE">
      <w:pPr>
        <w:rPr>
          <w:szCs w:val="22"/>
        </w:rPr>
      </w:pPr>
    </w:p>
    <w:p w14:paraId="59F846A4" w14:textId="77777777" w:rsidR="006D54AE" w:rsidRDefault="00B450CE" w:rsidP="00B450CE">
      <w:pPr>
        <w:rPr>
          <w:szCs w:val="22"/>
        </w:rPr>
      </w:pPr>
      <w:r w:rsidRPr="006D54AE">
        <w:rPr>
          <w:szCs w:val="22"/>
        </w:rPr>
        <w:t xml:space="preserve">Dans l’entreprise, </w:t>
      </w:r>
      <w:r w:rsidRPr="006D54AE">
        <w:rPr>
          <w:szCs w:val="22"/>
          <w:highlight w:val="yellow"/>
        </w:rPr>
        <w:t>XX</w:t>
      </w:r>
      <w:r w:rsidRPr="006D54AE">
        <w:rPr>
          <w:szCs w:val="22"/>
        </w:rPr>
        <w:t>% de femmes</w:t>
      </w:r>
      <w:r w:rsidR="00FB0C53">
        <w:rPr>
          <w:szCs w:val="22"/>
        </w:rPr>
        <w:t xml:space="preserve"> contre</w:t>
      </w:r>
      <w:r w:rsidRPr="006D54AE">
        <w:rPr>
          <w:szCs w:val="22"/>
        </w:rPr>
        <w:t xml:space="preserve"> </w:t>
      </w:r>
      <w:r w:rsidRPr="006D54AE">
        <w:rPr>
          <w:szCs w:val="22"/>
          <w:highlight w:val="yellow"/>
        </w:rPr>
        <w:t>XX</w:t>
      </w:r>
      <w:r w:rsidRPr="006D54AE">
        <w:rPr>
          <w:szCs w:val="22"/>
        </w:rPr>
        <w:t>% d’hommes) ont bénéficié d’une formation professionnelle</w:t>
      </w:r>
      <w:r w:rsidR="00144438">
        <w:rPr>
          <w:szCs w:val="22"/>
        </w:rPr>
        <w:t xml:space="preserve"> (tout dispositif confondu)</w:t>
      </w:r>
      <w:r w:rsidR="008C57AF">
        <w:rPr>
          <w:szCs w:val="22"/>
        </w:rPr>
        <w:t xml:space="preserve">. </w:t>
      </w:r>
      <w:r w:rsidRPr="006D54AE">
        <w:rPr>
          <w:szCs w:val="22"/>
          <w:highlight w:val="yellow"/>
        </w:rPr>
        <w:t>XX</w:t>
      </w:r>
      <w:r w:rsidRPr="006D54AE">
        <w:rPr>
          <w:szCs w:val="22"/>
        </w:rPr>
        <w:t xml:space="preserve">% de femmes </w:t>
      </w:r>
      <w:r w:rsidR="00144438">
        <w:rPr>
          <w:szCs w:val="22"/>
        </w:rPr>
        <w:t>ont bénéficié d’une formation qualifiante</w:t>
      </w:r>
      <w:r w:rsidR="00FB0C53">
        <w:rPr>
          <w:szCs w:val="22"/>
        </w:rPr>
        <w:t xml:space="preserve"> contre xx% d’hommes</w:t>
      </w:r>
      <w:r w:rsidR="00144438">
        <w:rPr>
          <w:szCs w:val="22"/>
        </w:rPr>
        <w:t>.</w:t>
      </w:r>
      <w:r w:rsidRPr="006D54AE">
        <w:rPr>
          <w:szCs w:val="22"/>
        </w:rPr>
        <w:t xml:space="preserve"> </w:t>
      </w:r>
    </w:p>
    <w:p w14:paraId="24BAEF5A" w14:textId="77777777" w:rsidR="00B450CE" w:rsidRPr="00144438" w:rsidRDefault="00B450CE" w:rsidP="000D1C69">
      <w:pPr>
        <w:pStyle w:val="Titre2"/>
        <w:numPr>
          <w:ilvl w:val="1"/>
          <w:numId w:val="21"/>
        </w:numPr>
      </w:pPr>
      <w:r w:rsidRPr="00144438">
        <w:t>Réduire l’écart dans l’accès à la formation professionnelle</w:t>
      </w:r>
    </w:p>
    <w:p w14:paraId="327D0725" w14:textId="77777777" w:rsidR="00206FCE" w:rsidRPr="00206FCE" w:rsidRDefault="008C57AF" w:rsidP="00390C18">
      <w:pPr>
        <w:pStyle w:val="Paragraphedeliste"/>
        <w:numPr>
          <w:ilvl w:val="0"/>
          <w:numId w:val="5"/>
        </w:numPr>
      </w:pPr>
      <w:r>
        <w:rPr>
          <w:szCs w:val="22"/>
        </w:rPr>
        <w:t>L’e</w:t>
      </w:r>
      <w:r w:rsidR="00C74E76">
        <w:rPr>
          <w:szCs w:val="22"/>
        </w:rPr>
        <w:t>ntreprise</w:t>
      </w:r>
      <w:r>
        <w:rPr>
          <w:szCs w:val="22"/>
        </w:rPr>
        <w:t xml:space="preserve"> </w:t>
      </w:r>
      <w:r w:rsidRPr="008C57AF">
        <w:rPr>
          <w:szCs w:val="22"/>
          <w:highlight w:val="yellow"/>
        </w:rPr>
        <w:t>XX</w:t>
      </w:r>
      <w:r w:rsidR="00C74E76" w:rsidRPr="00D01D42">
        <w:rPr>
          <w:szCs w:val="22"/>
        </w:rPr>
        <w:t xml:space="preserve"> évaluera </w:t>
      </w:r>
      <w:r w:rsidR="00C74E76">
        <w:rPr>
          <w:szCs w:val="22"/>
        </w:rPr>
        <w:t>le nombre de bénéficiaires des formations</w:t>
      </w:r>
      <w:r w:rsidR="005B42BF">
        <w:rPr>
          <w:szCs w:val="22"/>
        </w:rPr>
        <w:t>. Si un écart en défaveur des femmes est constaté,</w:t>
      </w:r>
      <w:r w:rsidR="00C74E76">
        <w:rPr>
          <w:szCs w:val="22"/>
        </w:rPr>
        <w:t xml:space="preserve"> </w:t>
      </w:r>
      <w:r w:rsidR="005B42BF">
        <w:rPr>
          <w:szCs w:val="22"/>
        </w:rPr>
        <w:t xml:space="preserve">elle s’engage à le </w:t>
      </w:r>
      <w:r w:rsidR="00C74E76">
        <w:rPr>
          <w:szCs w:val="22"/>
        </w:rPr>
        <w:t xml:space="preserve">supprimer à l’issue de cet accord. </w:t>
      </w:r>
    </w:p>
    <w:p w14:paraId="0187D9CE" w14:textId="77777777" w:rsidR="00C74E76" w:rsidRPr="00EF0C01" w:rsidRDefault="00C74E76" w:rsidP="00206FCE">
      <w:pPr>
        <w:pStyle w:val="Paragraphedeliste"/>
        <w:ind w:left="360"/>
      </w:pPr>
      <w:r>
        <w:rPr>
          <w:szCs w:val="22"/>
        </w:rPr>
        <w:t>Les indicateurs sexués sont :</w:t>
      </w:r>
    </w:p>
    <w:p w14:paraId="53BB72A0" w14:textId="77777777" w:rsidR="00C74E76" w:rsidRPr="00EF0C01" w:rsidRDefault="00C74E76" w:rsidP="00390C18">
      <w:pPr>
        <w:pStyle w:val="Paragraphedeliste"/>
        <w:numPr>
          <w:ilvl w:val="0"/>
          <w:numId w:val="1"/>
        </w:numPr>
      </w:pPr>
      <w:r w:rsidRPr="00D01D42">
        <w:rPr>
          <w:szCs w:val="22"/>
        </w:rPr>
        <w:t xml:space="preserve">le nombre </w:t>
      </w:r>
      <w:r>
        <w:rPr>
          <w:szCs w:val="22"/>
        </w:rPr>
        <w:t>d’heures d’actions de formation,</w:t>
      </w:r>
    </w:p>
    <w:p w14:paraId="59294635" w14:textId="77777777" w:rsidR="00C74E76" w:rsidRPr="00E80ECA" w:rsidRDefault="00C74E76" w:rsidP="00390C18">
      <w:pPr>
        <w:pStyle w:val="Paragraphedeliste"/>
        <w:numPr>
          <w:ilvl w:val="0"/>
          <w:numId w:val="1"/>
        </w:numPr>
      </w:pPr>
      <w:r w:rsidRPr="00D01D42">
        <w:rPr>
          <w:szCs w:val="22"/>
        </w:rPr>
        <w:t>la répartition par type d’actions de formation (adaptation au poste, maintien dans l'emploi, développement des compétence</w:t>
      </w:r>
      <w:r>
        <w:rPr>
          <w:szCs w:val="22"/>
        </w:rPr>
        <w:t xml:space="preserve">s </w:t>
      </w:r>
      <w:r w:rsidR="00E80ECA">
        <w:rPr>
          <w:szCs w:val="22"/>
        </w:rPr>
        <w:t>et</w:t>
      </w:r>
      <w:r w:rsidR="00A6623E">
        <w:rPr>
          <w:szCs w:val="22"/>
        </w:rPr>
        <w:t xml:space="preserve"> enfin</w:t>
      </w:r>
      <w:r w:rsidR="00E80ECA">
        <w:rPr>
          <w:szCs w:val="22"/>
        </w:rPr>
        <w:t xml:space="preserve"> formations qualifiantes),</w:t>
      </w:r>
    </w:p>
    <w:p w14:paraId="1F773BA5" w14:textId="77777777" w:rsidR="00C74E76" w:rsidRPr="006D54AE" w:rsidRDefault="00E80ECA" w:rsidP="008F29E8">
      <w:pPr>
        <w:pStyle w:val="Paragraphedeliste"/>
        <w:numPr>
          <w:ilvl w:val="0"/>
          <w:numId w:val="1"/>
        </w:numPr>
        <w:spacing w:after="120"/>
        <w:ind w:hanging="357"/>
        <w:contextualSpacing w:val="0"/>
      </w:pPr>
      <w:r>
        <w:rPr>
          <w:szCs w:val="22"/>
        </w:rPr>
        <w:lastRenderedPageBreak/>
        <w:t xml:space="preserve">la répartition des formations entre les </w:t>
      </w:r>
      <w:proofErr w:type="spellStart"/>
      <w:r>
        <w:rPr>
          <w:szCs w:val="22"/>
        </w:rPr>
        <w:t>salarié.e.s</w:t>
      </w:r>
      <w:proofErr w:type="spellEnd"/>
      <w:r>
        <w:rPr>
          <w:szCs w:val="22"/>
        </w:rPr>
        <w:t xml:space="preserve"> à temps plein et temps partiel.</w:t>
      </w:r>
    </w:p>
    <w:p w14:paraId="3C37DAFE" w14:textId="77777777" w:rsidR="00B450CE" w:rsidRPr="008F29E8" w:rsidRDefault="005B42BF" w:rsidP="008F29E8">
      <w:pPr>
        <w:pStyle w:val="Paragraphedeliste"/>
        <w:numPr>
          <w:ilvl w:val="0"/>
          <w:numId w:val="5"/>
        </w:numPr>
        <w:spacing w:before="120" w:after="120"/>
        <w:ind w:hanging="357"/>
        <w:contextualSpacing w:val="0"/>
        <w:rPr>
          <w:szCs w:val="22"/>
        </w:rPr>
      </w:pPr>
      <w:r>
        <w:rPr>
          <w:szCs w:val="22"/>
        </w:rPr>
        <w:t>Si un écart en défaveur des femmes est constaté, l’</w:t>
      </w:r>
      <w:r w:rsidR="008C57AF">
        <w:t>e</w:t>
      </w:r>
      <w:r w:rsidR="00B450CE">
        <w:t>ntreprise</w:t>
      </w:r>
      <w:r w:rsidR="00B450CE" w:rsidRPr="00D01D42">
        <w:rPr>
          <w:szCs w:val="22"/>
        </w:rPr>
        <w:t xml:space="preserve"> </w:t>
      </w:r>
      <w:r w:rsidR="00E70CA1" w:rsidRPr="00E70CA1">
        <w:rPr>
          <w:szCs w:val="22"/>
          <w:highlight w:val="yellow"/>
        </w:rPr>
        <w:t>XX</w:t>
      </w:r>
      <w:r w:rsidR="00E70CA1">
        <w:rPr>
          <w:szCs w:val="22"/>
        </w:rPr>
        <w:t xml:space="preserve"> </w:t>
      </w:r>
      <w:r w:rsidR="00B450CE">
        <w:rPr>
          <w:szCs w:val="22"/>
        </w:rPr>
        <w:t>augmentera</w:t>
      </w:r>
      <w:r w:rsidR="00B450CE" w:rsidRPr="00D01D42">
        <w:rPr>
          <w:szCs w:val="22"/>
        </w:rPr>
        <w:t xml:space="preserve"> le nombre de formations chez les </w:t>
      </w:r>
      <w:proofErr w:type="spellStart"/>
      <w:r w:rsidR="00B450CE" w:rsidRPr="00D01D42">
        <w:rPr>
          <w:szCs w:val="22"/>
        </w:rPr>
        <w:t>salarié.e.s</w:t>
      </w:r>
      <w:proofErr w:type="spellEnd"/>
      <w:r w:rsidR="00B450CE" w:rsidRPr="00D01D42">
        <w:rPr>
          <w:szCs w:val="22"/>
        </w:rPr>
        <w:t xml:space="preserve"> de retour de congé pour raisons familiales</w:t>
      </w:r>
      <w:r w:rsidR="00144438">
        <w:rPr>
          <w:szCs w:val="22"/>
        </w:rPr>
        <w:t xml:space="preserve"> qui souhaitent se former</w:t>
      </w:r>
      <w:r w:rsidR="00B450CE" w:rsidRPr="00D01D42">
        <w:rPr>
          <w:szCs w:val="22"/>
        </w:rPr>
        <w:t xml:space="preserve">. L’objectif à atteindre est de </w:t>
      </w:r>
      <w:r w:rsidR="00B450CE">
        <w:rPr>
          <w:szCs w:val="22"/>
        </w:rPr>
        <w:t>100% des demandes satisfaites</w:t>
      </w:r>
      <w:r w:rsidR="00B450CE" w:rsidRPr="00D01D42">
        <w:rPr>
          <w:szCs w:val="22"/>
        </w:rPr>
        <w:t xml:space="preserve"> </w:t>
      </w:r>
      <w:r w:rsidR="00B450CE">
        <w:t>à l’issue de cet accord.</w:t>
      </w:r>
    </w:p>
    <w:p w14:paraId="45D92900" w14:textId="77777777" w:rsidR="003605D4" w:rsidRPr="002565A6" w:rsidRDefault="005B42BF" w:rsidP="008F29E8">
      <w:pPr>
        <w:pStyle w:val="Paragraphedeliste"/>
        <w:numPr>
          <w:ilvl w:val="0"/>
          <w:numId w:val="5"/>
        </w:numPr>
        <w:spacing w:before="120" w:after="120" w:line="256" w:lineRule="auto"/>
        <w:ind w:hanging="357"/>
        <w:contextualSpacing w:val="0"/>
        <w:rPr>
          <w:szCs w:val="22"/>
        </w:rPr>
      </w:pPr>
      <w:r>
        <w:rPr>
          <w:szCs w:val="22"/>
        </w:rPr>
        <w:t xml:space="preserve">Si un écart </w:t>
      </w:r>
      <w:r w:rsidR="00533B17">
        <w:rPr>
          <w:szCs w:val="22"/>
        </w:rPr>
        <w:t xml:space="preserve">en défaveur des </w:t>
      </w:r>
      <w:proofErr w:type="spellStart"/>
      <w:r w:rsidR="00533B17">
        <w:rPr>
          <w:szCs w:val="22"/>
        </w:rPr>
        <w:t>salarié.e.s</w:t>
      </w:r>
      <w:proofErr w:type="spellEnd"/>
      <w:r w:rsidR="00533B17">
        <w:rPr>
          <w:szCs w:val="22"/>
        </w:rPr>
        <w:t xml:space="preserve"> à </w:t>
      </w:r>
      <w:r>
        <w:rPr>
          <w:szCs w:val="22"/>
        </w:rPr>
        <w:t>temps partiel est constaté, l</w:t>
      </w:r>
      <w:r w:rsidR="008C57AF">
        <w:rPr>
          <w:szCs w:val="22"/>
        </w:rPr>
        <w:t>’e</w:t>
      </w:r>
      <w:r w:rsidR="00B450CE">
        <w:rPr>
          <w:szCs w:val="22"/>
        </w:rPr>
        <w:t>ntreprise</w:t>
      </w:r>
      <w:r w:rsidR="00B450CE">
        <w:t xml:space="preserve"> </w:t>
      </w:r>
      <w:r w:rsidR="00E70CA1" w:rsidRPr="00E70CA1">
        <w:rPr>
          <w:highlight w:val="yellow"/>
        </w:rPr>
        <w:t>XX</w:t>
      </w:r>
      <w:r w:rsidR="00E70CA1">
        <w:t xml:space="preserve"> </w:t>
      </w:r>
      <w:r w:rsidR="00B450CE">
        <w:t xml:space="preserve">augmentera de </w:t>
      </w:r>
      <w:r w:rsidR="00B450CE" w:rsidRPr="00D01D42">
        <w:rPr>
          <w:highlight w:val="yellow"/>
        </w:rPr>
        <w:t>XX</w:t>
      </w:r>
      <w:r w:rsidR="00B450CE">
        <w:t>% par an le nombre de bénéficiaires de formation quali</w:t>
      </w:r>
      <w:r w:rsidR="00B450CE" w:rsidRPr="00D01D42">
        <w:rPr>
          <w:szCs w:val="22"/>
        </w:rPr>
        <w:t xml:space="preserve">fiante chez </w:t>
      </w:r>
      <w:r w:rsidR="00B450CE">
        <w:rPr>
          <w:szCs w:val="22"/>
        </w:rPr>
        <w:t xml:space="preserve">les </w:t>
      </w:r>
      <w:proofErr w:type="spellStart"/>
      <w:r w:rsidR="00B450CE">
        <w:rPr>
          <w:szCs w:val="22"/>
        </w:rPr>
        <w:t>salarié.e.s</w:t>
      </w:r>
      <w:proofErr w:type="spellEnd"/>
      <w:r w:rsidR="00B450CE">
        <w:rPr>
          <w:szCs w:val="22"/>
        </w:rPr>
        <w:t xml:space="preserve"> à temps partiel. </w:t>
      </w:r>
      <w:r w:rsidR="00B450CE">
        <w:rPr>
          <w:rFonts w:cs="Microsoft New Tai Lue"/>
          <w:szCs w:val="22"/>
        </w:rPr>
        <w:t>À</w:t>
      </w:r>
      <w:r w:rsidR="00B450CE">
        <w:rPr>
          <w:szCs w:val="22"/>
        </w:rPr>
        <w:t xml:space="preserve"> l’issue de cet accord, l’écart dans l’accès entre les temps partiel et les temps plein sera supprimé.</w:t>
      </w:r>
    </w:p>
    <w:p w14:paraId="3706BFF7" w14:textId="77777777" w:rsidR="00B450CE" w:rsidRDefault="00B450CE" w:rsidP="000D1C69">
      <w:pPr>
        <w:pStyle w:val="Titre2"/>
        <w:numPr>
          <w:ilvl w:val="1"/>
          <w:numId w:val="21"/>
        </w:numPr>
      </w:pPr>
      <w:bookmarkStart w:id="7" w:name="_Toc478484654"/>
      <w:r>
        <w:t>Faciliter l’accès à la formation</w:t>
      </w:r>
      <w:bookmarkEnd w:id="7"/>
    </w:p>
    <w:p w14:paraId="18FF2DD7" w14:textId="77777777" w:rsidR="00B450CE" w:rsidRDefault="00B450CE" w:rsidP="000D1C69">
      <w:pPr>
        <w:pStyle w:val="Paragraphedeliste"/>
        <w:numPr>
          <w:ilvl w:val="0"/>
          <w:numId w:val="16"/>
        </w:numPr>
        <w:spacing w:before="120" w:after="120"/>
        <w:ind w:left="357" w:hanging="357"/>
        <w:contextualSpacing w:val="0"/>
      </w:pPr>
      <w:r>
        <w:t xml:space="preserve">Les formations se feront sur le temps de travail. Pour les temps partiel, les heures de formation seront rémunérées en équivalent temps plein, en concertation avec le/la </w:t>
      </w:r>
      <w:proofErr w:type="spellStart"/>
      <w:r>
        <w:t>salarié.e</w:t>
      </w:r>
      <w:proofErr w:type="spellEnd"/>
      <w:r>
        <w:t>.</w:t>
      </w:r>
    </w:p>
    <w:p w14:paraId="108E530C" w14:textId="77777777" w:rsidR="00B450CE" w:rsidRDefault="00E80ECA" w:rsidP="000D1C69">
      <w:pPr>
        <w:pStyle w:val="Paragraphedeliste"/>
        <w:numPr>
          <w:ilvl w:val="0"/>
          <w:numId w:val="16"/>
        </w:numPr>
        <w:spacing w:before="120" w:after="120"/>
        <w:ind w:left="360"/>
        <w:contextualSpacing w:val="0"/>
      </w:pPr>
      <w:r>
        <w:t>L’e</w:t>
      </w:r>
      <w:r w:rsidR="00B450CE">
        <w:t>ntreprise fera appel en priorité à des formations dispensées à proximité du lieu de travail habituel et pour des durées modulables (courtes et échelonnées dans le temps).</w:t>
      </w:r>
    </w:p>
    <w:p w14:paraId="3F14A0D7" w14:textId="77777777" w:rsidR="00B450CE" w:rsidRDefault="00B450CE" w:rsidP="000D1C69">
      <w:pPr>
        <w:pStyle w:val="Paragraphedeliste"/>
        <w:numPr>
          <w:ilvl w:val="0"/>
          <w:numId w:val="16"/>
        </w:numPr>
        <w:spacing w:before="120" w:after="120"/>
        <w:ind w:left="360"/>
        <w:contextualSpacing w:val="0"/>
      </w:pPr>
      <w:r>
        <w:t xml:space="preserve">Les frais de garde des enfants et </w:t>
      </w:r>
      <w:r w:rsidR="00E80ECA">
        <w:t xml:space="preserve">des </w:t>
      </w:r>
      <w:r>
        <w:t>personnes dépen</w:t>
      </w:r>
      <w:r w:rsidR="00E80ECA">
        <w:t>dantes seront à la charge de l’e</w:t>
      </w:r>
      <w:r>
        <w:t xml:space="preserve">ntreprise, si les heures de formation ne sont pas les mêmes que les </w:t>
      </w:r>
      <w:r w:rsidR="00725F26">
        <w:t xml:space="preserve">horaires </w:t>
      </w:r>
      <w:r>
        <w:t>de travail habituels.</w:t>
      </w:r>
    </w:p>
    <w:p w14:paraId="156B3BC3" w14:textId="77777777" w:rsidR="00B450CE" w:rsidRPr="00B11E6A" w:rsidRDefault="00E80ECA" w:rsidP="000D1C69">
      <w:pPr>
        <w:pStyle w:val="Paragraphedeliste"/>
        <w:numPr>
          <w:ilvl w:val="0"/>
          <w:numId w:val="16"/>
        </w:numPr>
        <w:spacing w:before="120" w:after="120"/>
        <w:ind w:left="360"/>
        <w:contextualSpacing w:val="0"/>
      </w:pPr>
      <w:r>
        <w:t>L’e</w:t>
      </w:r>
      <w:r w:rsidR="00B450CE">
        <w:t xml:space="preserve">ntreprise s’engage à prendre en charge les frais engagés par les </w:t>
      </w:r>
      <w:proofErr w:type="spellStart"/>
      <w:r w:rsidR="00B450CE">
        <w:t>salarié.e.s</w:t>
      </w:r>
      <w:proofErr w:type="spellEnd"/>
      <w:r w:rsidR="00B450CE">
        <w:t xml:space="preserve"> souhaitant bénéficier d’une VAE. </w:t>
      </w:r>
    </w:p>
    <w:p w14:paraId="4DE071A5" w14:textId="77777777" w:rsidR="00B450CE" w:rsidRDefault="00B450CE" w:rsidP="000D1C69">
      <w:pPr>
        <w:pStyle w:val="Titre2"/>
        <w:numPr>
          <w:ilvl w:val="1"/>
          <w:numId w:val="21"/>
        </w:numPr>
      </w:pPr>
      <w:bookmarkStart w:id="8" w:name="_Toc478484655"/>
      <w:r>
        <w:t>Augmenter l’accès à la formation qualifiante et aux promotions</w:t>
      </w:r>
      <w:bookmarkEnd w:id="8"/>
    </w:p>
    <w:p w14:paraId="36749D8F" w14:textId="77777777" w:rsidR="00B450CE" w:rsidRDefault="00B450CE" w:rsidP="00B450CE">
      <w:r w:rsidRPr="00BB6085">
        <w:rPr>
          <w:rFonts w:cs="Microsoft New Tai Lue"/>
        </w:rPr>
        <w:t>À</w:t>
      </w:r>
      <w:r>
        <w:t xml:space="preserve"> catégories professionnelles égales, les écarts entre les femmes et les hommes seront supprimés à l’issue de cet accord. Une évaluation des écarts se fera à l’aide des indicateurs sexués suivant :</w:t>
      </w:r>
    </w:p>
    <w:p w14:paraId="32CD4FE4" w14:textId="77777777" w:rsidR="00B450CE" w:rsidRDefault="00B450CE" w:rsidP="00390C18">
      <w:pPr>
        <w:pStyle w:val="Paragraphedeliste"/>
        <w:numPr>
          <w:ilvl w:val="0"/>
          <w:numId w:val="1"/>
        </w:numPr>
      </w:pPr>
      <w:r w:rsidRPr="00D07649">
        <w:t xml:space="preserve">les différences d’accès entre les femmes et les hommes aux formations </w:t>
      </w:r>
      <w:proofErr w:type="spellStart"/>
      <w:r w:rsidRPr="00D07649">
        <w:t>certifiantes</w:t>
      </w:r>
      <w:proofErr w:type="spellEnd"/>
      <w:r w:rsidRPr="00D07649">
        <w:t xml:space="preserve"> et qualifiantes</w:t>
      </w:r>
      <w:r>
        <w:t>,</w:t>
      </w:r>
    </w:p>
    <w:p w14:paraId="097EA89C" w14:textId="77777777" w:rsidR="00B450CE" w:rsidRDefault="00B450CE" w:rsidP="00390C18">
      <w:pPr>
        <w:pStyle w:val="Paragraphedeliste"/>
        <w:numPr>
          <w:ilvl w:val="0"/>
          <w:numId w:val="1"/>
        </w:numPr>
      </w:pPr>
      <w:r>
        <w:t xml:space="preserve">le nombre de formations donnant lieu à une promotion chez les </w:t>
      </w:r>
      <w:proofErr w:type="spellStart"/>
      <w:r>
        <w:t>salarié.e.s</w:t>
      </w:r>
      <w:proofErr w:type="spellEnd"/>
      <w:r>
        <w:t xml:space="preserve"> à temps plein,</w:t>
      </w:r>
    </w:p>
    <w:p w14:paraId="5B1726C9" w14:textId="77777777" w:rsidR="00B450CE" w:rsidRDefault="00B450CE" w:rsidP="00390C18">
      <w:pPr>
        <w:pStyle w:val="Paragraphedeliste"/>
        <w:numPr>
          <w:ilvl w:val="0"/>
          <w:numId w:val="1"/>
        </w:numPr>
      </w:pPr>
      <w:r w:rsidRPr="00D2666F">
        <w:t>le nombre de formations donnant lieu à une promotion</w:t>
      </w:r>
      <w:r>
        <w:t xml:space="preserve"> chez les </w:t>
      </w:r>
      <w:proofErr w:type="spellStart"/>
      <w:r>
        <w:t>salarié.e.s</w:t>
      </w:r>
      <w:proofErr w:type="spellEnd"/>
      <w:r>
        <w:t xml:space="preserve"> à temps partiel.</w:t>
      </w:r>
    </w:p>
    <w:p w14:paraId="2237DD1D" w14:textId="77777777" w:rsidR="00B450CE" w:rsidRDefault="00B450CE" w:rsidP="00B450CE"/>
    <w:p w14:paraId="542A712F" w14:textId="77777777" w:rsidR="00B450CE" w:rsidRDefault="00B450CE" w:rsidP="00390C18">
      <w:pPr>
        <w:pStyle w:val="Paragraphedeliste"/>
        <w:numPr>
          <w:ilvl w:val="0"/>
          <w:numId w:val="9"/>
        </w:numPr>
      </w:pPr>
      <w:r>
        <w:rPr>
          <w:rFonts w:cs="Microsoft New Tai Lue"/>
        </w:rPr>
        <w:t xml:space="preserve">Le nombre de formations qualifiantes pour les femmes augmentera de </w:t>
      </w:r>
      <w:r w:rsidRPr="00BB6085">
        <w:rPr>
          <w:rFonts w:cs="Microsoft New Tai Lue"/>
          <w:highlight w:val="yellow"/>
        </w:rPr>
        <w:t>XX</w:t>
      </w:r>
      <w:r>
        <w:rPr>
          <w:rFonts w:cs="Microsoft New Tai Lue"/>
        </w:rPr>
        <w:t>% chaque année.</w:t>
      </w:r>
    </w:p>
    <w:p w14:paraId="7B44F522" w14:textId="77777777" w:rsidR="00B450CE" w:rsidRDefault="00B450CE" w:rsidP="00390C18">
      <w:pPr>
        <w:pStyle w:val="Paragraphedeliste"/>
        <w:numPr>
          <w:ilvl w:val="0"/>
          <w:numId w:val="9"/>
        </w:numPr>
        <w:rPr>
          <w:rFonts w:cs="Microsoft New Tai Lue"/>
        </w:rPr>
      </w:pPr>
      <w:r>
        <w:rPr>
          <w:rFonts w:cs="Microsoft New Tai Lue"/>
        </w:rPr>
        <w:t xml:space="preserve">Le nombre de promotions suite à une formation augmentera de </w:t>
      </w:r>
      <w:r w:rsidRPr="00BB6085">
        <w:rPr>
          <w:rFonts w:cs="Microsoft New Tai Lue"/>
          <w:highlight w:val="yellow"/>
        </w:rPr>
        <w:t>XX</w:t>
      </w:r>
      <w:r>
        <w:rPr>
          <w:rFonts w:cs="Microsoft New Tai Lue"/>
        </w:rPr>
        <w:t>% chaque année.</w:t>
      </w:r>
    </w:p>
    <w:p w14:paraId="1F7D0A1F" w14:textId="77777777" w:rsidR="00B450CE" w:rsidRPr="00D53026" w:rsidRDefault="00B450CE" w:rsidP="00B450CE">
      <w:pPr>
        <w:pStyle w:val="Paragraphedeliste"/>
        <w:ind w:left="360"/>
        <w:rPr>
          <w:rFonts w:cs="Microsoft New Tai Lue"/>
        </w:rPr>
      </w:pPr>
    </w:p>
    <w:p w14:paraId="1AFA08FA" w14:textId="77777777" w:rsidR="008B5B7D" w:rsidRPr="008B5B7D" w:rsidRDefault="00B450CE" w:rsidP="008B5B7D">
      <w:pPr>
        <w:pStyle w:val="Paragraphedeliste"/>
        <w:numPr>
          <w:ilvl w:val="0"/>
          <w:numId w:val="9"/>
        </w:numPr>
        <w:rPr>
          <w:szCs w:val="22"/>
        </w:rPr>
      </w:pPr>
      <w:r>
        <w:rPr>
          <w:szCs w:val="22"/>
        </w:rPr>
        <w:t xml:space="preserve">Une enveloppe de </w:t>
      </w:r>
      <w:r>
        <w:rPr>
          <w:szCs w:val="22"/>
          <w:highlight w:val="yellow"/>
        </w:rPr>
        <w:t>XX</w:t>
      </w:r>
      <w:r w:rsidRPr="00D01D42">
        <w:rPr>
          <w:rFonts w:cs="Microsoft New Tai Lue"/>
          <w:szCs w:val="22"/>
        </w:rPr>
        <w:t>€</w:t>
      </w:r>
      <w:r>
        <w:rPr>
          <w:szCs w:val="22"/>
        </w:rPr>
        <w:t xml:space="preserve"> sera allouée </w:t>
      </w:r>
      <w:r w:rsidR="00725F26">
        <w:rPr>
          <w:szCs w:val="22"/>
        </w:rPr>
        <w:t>pour diminuer l’écart entre femmes et hommes dans l’accès à la formation, incluant le coût des formations supplémentaires ainsi que des frais afférents (prise en charge des frais de garde, etc.).</w:t>
      </w:r>
      <w:bookmarkStart w:id="9" w:name="_Toc478484656"/>
    </w:p>
    <w:p w14:paraId="05371DC4" w14:textId="77777777" w:rsidR="00FC3A68" w:rsidRPr="008B5B7D" w:rsidRDefault="00FC3A68" w:rsidP="008B5B7D">
      <w:pPr>
        <w:rPr>
          <w:szCs w:val="22"/>
        </w:rPr>
      </w:pPr>
    </w:p>
    <w:p w14:paraId="2E7D8B7F" w14:textId="77777777" w:rsidR="00B450CE" w:rsidRPr="002565A6" w:rsidRDefault="00B450CE" w:rsidP="000D1C69">
      <w:pPr>
        <w:pStyle w:val="Titre1"/>
        <w:numPr>
          <w:ilvl w:val="0"/>
          <w:numId w:val="21"/>
        </w:numPr>
      </w:pPr>
      <w:r>
        <w:t>Promotion et déroulement des carrières</w:t>
      </w:r>
      <w:bookmarkEnd w:id="9"/>
    </w:p>
    <w:p w14:paraId="215D4FD2" w14:textId="77777777" w:rsidR="00B450CE" w:rsidRPr="00C74E76" w:rsidRDefault="00B450CE" w:rsidP="00B450CE">
      <w:pPr>
        <w:rPr>
          <w:szCs w:val="22"/>
        </w:rPr>
      </w:pPr>
      <w:r w:rsidRPr="00C74E76">
        <w:rPr>
          <w:szCs w:val="22"/>
        </w:rPr>
        <w:t xml:space="preserve">L’entreprise </w:t>
      </w:r>
      <w:r w:rsidRPr="00E80ECA">
        <w:rPr>
          <w:szCs w:val="22"/>
          <w:highlight w:val="yellow"/>
        </w:rPr>
        <w:t>XX</w:t>
      </w:r>
      <w:r w:rsidRPr="00C74E76">
        <w:rPr>
          <w:szCs w:val="22"/>
        </w:rPr>
        <w:t xml:space="preserve"> réaffirme que l’appréciation individuelle des </w:t>
      </w:r>
      <w:proofErr w:type="spellStart"/>
      <w:r w:rsidRPr="00C74E76">
        <w:rPr>
          <w:szCs w:val="22"/>
        </w:rPr>
        <w:t>salarié.e.s</w:t>
      </w:r>
      <w:proofErr w:type="spellEnd"/>
      <w:r w:rsidRPr="00C74E76">
        <w:rPr>
          <w:szCs w:val="22"/>
        </w:rPr>
        <w:t xml:space="preserve"> est fondé</w:t>
      </w:r>
      <w:r w:rsidR="00C74E76" w:rsidRPr="00C74E76">
        <w:rPr>
          <w:szCs w:val="22"/>
        </w:rPr>
        <w:t>e</w:t>
      </w:r>
      <w:r w:rsidRPr="00C74E76">
        <w:rPr>
          <w:szCs w:val="22"/>
        </w:rPr>
        <w:t xml:space="preserve"> sur le travail accompli, sans particularisme entre les hommes et les femmes, ni d’un temps partiel, </w:t>
      </w:r>
      <w:r w:rsidR="00C74E76" w:rsidRPr="00C74E76">
        <w:rPr>
          <w:szCs w:val="22"/>
        </w:rPr>
        <w:t xml:space="preserve">ni </w:t>
      </w:r>
      <w:r w:rsidRPr="00C74E76">
        <w:rPr>
          <w:szCs w:val="22"/>
        </w:rPr>
        <w:t>de la maternité ou d’un congé pour raisons familiales.</w:t>
      </w:r>
    </w:p>
    <w:p w14:paraId="13CBE61C" w14:textId="77777777" w:rsidR="005440F1" w:rsidRDefault="00B450CE" w:rsidP="00B450CE">
      <w:pPr>
        <w:rPr>
          <w:szCs w:val="22"/>
        </w:rPr>
      </w:pPr>
      <w:r w:rsidRPr="00C74E76">
        <w:rPr>
          <w:szCs w:val="22"/>
        </w:rPr>
        <w:t xml:space="preserve">L’entreprise </w:t>
      </w:r>
      <w:r w:rsidRPr="003073A0">
        <w:rPr>
          <w:szCs w:val="22"/>
          <w:highlight w:val="yellow"/>
        </w:rPr>
        <w:t>XX</w:t>
      </w:r>
      <w:r w:rsidRPr="00C74E76">
        <w:rPr>
          <w:szCs w:val="22"/>
        </w:rPr>
        <w:t xml:space="preserve"> assure respecter l’article 9 de l’ANI du 1</w:t>
      </w:r>
      <w:r w:rsidRPr="00C74E76">
        <w:rPr>
          <w:szCs w:val="22"/>
          <w:vertAlign w:val="superscript"/>
        </w:rPr>
        <w:t>er</w:t>
      </w:r>
      <w:r w:rsidRPr="00C74E76">
        <w:rPr>
          <w:szCs w:val="22"/>
        </w:rPr>
        <w:t xml:space="preserve"> mars 2004, stipulant qu’« une véritable politique de mixité des emplois implique que les femmes puissent avoir les mêmes parcours professionnels que les hommes, les mêmes </w:t>
      </w:r>
      <w:r w:rsidRPr="00555CF8">
        <w:rPr>
          <w:szCs w:val="22"/>
        </w:rPr>
        <w:t xml:space="preserve">possibilités d'évolution de carrière, et d'accès aux postes </w:t>
      </w:r>
      <w:r w:rsidR="003073A0">
        <w:rPr>
          <w:szCs w:val="22"/>
        </w:rPr>
        <w:t>à</w:t>
      </w:r>
      <w:r w:rsidRPr="00555CF8">
        <w:rPr>
          <w:szCs w:val="22"/>
        </w:rPr>
        <w:t xml:space="preserve"> responsabilité</w:t>
      </w:r>
      <w:r>
        <w:rPr>
          <w:szCs w:val="22"/>
        </w:rPr>
        <w:t> ».</w:t>
      </w:r>
    </w:p>
    <w:p w14:paraId="10478A34" w14:textId="77777777" w:rsidR="00B450CE" w:rsidRDefault="00B450CE" w:rsidP="000D1C69">
      <w:pPr>
        <w:pStyle w:val="Titre2"/>
        <w:numPr>
          <w:ilvl w:val="1"/>
          <w:numId w:val="21"/>
        </w:numPr>
      </w:pPr>
      <w:bookmarkStart w:id="10" w:name="_Toc478484657"/>
      <w:r>
        <w:t>Garantir l’égal accès aux promotions et carrières</w:t>
      </w:r>
      <w:bookmarkEnd w:id="10"/>
    </w:p>
    <w:p w14:paraId="238DB20D" w14:textId="77777777" w:rsidR="00B450CE" w:rsidRPr="0067103B" w:rsidRDefault="00780DDB" w:rsidP="00390C18">
      <w:pPr>
        <w:pStyle w:val="Paragraphedeliste"/>
        <w:numPr>
          <w:ilvl w:val="0"/>
          <w:numId w:val="9"/>
        </w:numPr>
      </w:pPr>
      <w:r>
        <w:rPr>
          <w:rFonts w:cs="Microsoft New Tai Lue"/>
        </w:rPr>
        <w:t>L’e</w:t>
      </w:r>
      <w:r w:rsidR="00B450CE" w:rsidRPr="00D07649">
        <w:rPr>
          <w:rFonts w:cs="Microsoft New Tai Lue"/>
        </w:rPr>
        <w:t>ntreprise mesurera l’accès aux promotions et carrières à l’aide des indicateurs sexués suivant :</w:t>
      </w:r>
    </w:p>
    <w:p w14:paraId="0DF4694E" w14:textId="77777777" w:rsidR="00B450CE" w:rsidRDefault="00B450CE" w:rsidP="00390C18">
      <w:pPr>
        <w:pStyle w:val="Paragraphedeliste"/>
        <w:numPr>
          <w:ilvl w:val="0"/>
          <w:numId w:val="1"/>
        </w:numPr>
        <w:rPr>
          <w:szCs w:val="22"/>
        </w:rPr>
      </w:pPr>
      <w:r w:rsidRPr="0067103B">
        <w:t>âge et anciennet</w:t>
      </w:r>
      <w:r>
        <w:rPr>
          <w:szCs w:val="22"/>
        </w:rPr>
        <w:t xml:space="preserve">é moyens des </w:t>
      </w:r>
      <w:proofErr w:type="spellStart"/>
      <w:r>
        <w:rPr>
          <w:szCs w:val="22"/>
        </w:rPr>
        <w:t>salarié.e.</w:t>
      </w:r>
      <w:r w:rsidRPr="0067103B">
        <w:rPr>
          <w:szCs w:val="22"/>
        </w:rPr>
        <w:t>s</w:t>
      </w:r>
      <w:proofErr w:type="spellEnd"/>
      <w:r w:rsidRPr="0067103B">
        <w:rPr>
          <w:szCs w:val="22"/>
        </w:rPr>
        <w:t xml:space="preserve"> (par catégorie professionnelle), lors de leur première promotion et dernière promotion</w:t>
      </w:r>
      <w:r>
        <w:rPr>
          <w:szCs w:val="22"/>
        </w:rPr>
        <w:t>,</w:t>
      </w:r>
    </w:p>
    <w:p w14:paraId="74787ADF" w14:textId="77777777" w:rsidR="00B450CE" w:rsidRDefault="00B450CE" w:rsidP="00390C18">
      <w:pPr>
        <w:pStyle w:val="Paragraphedeliste"/>
        <w:numPr>
          <w:ilvl w:val="0"/>
          <w:numId w:val="1"/>
        </w:numPr>
        <w:spacing w:after="200"/>
        <w:rPr>
          <w:szCs w:val="22"/>
        </w:rPr>
      </w:pPr>
      <w:r>
        <w:rPr>
          <w:szCs w:val="22"/>
        </w:rPr>
        <w:t>n</w:t>
      </w:r>
      <w:r w:rsidRPr="002413FC">
        <w:rPr>
          <w:szCs w:val="22"/>
        </w:rPr>
        <w:t xml:space="preserve">iveau </w:t>
      </w:r>
      <w:r w:rsidR="00C74E76">
        <w:rPr>
          <w:szCs w:val="22"/>
        </w:rPr>
        <w:t>d’études</w:t>
      </w:r>
      <w:r w:rsidRPr="002413FC">
        <w:rPr>
          <w:szCs w:val="22"/>
        </w:rPr>
        <w:t>, au sens de la Circulaire II-67-30 du 11 juillet 1967 de</w:t>
      </w:r>
      <w:r>
        <w:rPr>
          <w:szCs w:val="22"/>
        </w:rPr>
        <w:t xml:space="preserve"> </w:t>
      </w:r>
      <w:r w:rsidRPr="002413FC">
        <w:rPr>
          <w:szCs w:val="22"/>
        </w:rPr>
        <w:t xml:space="preserve">l’Éducation nationale, acquis par les </w:t>
      </w:r>
      <w:proofErr w:type="spellStart"/>
      <w:r w:rsidRPr="002413FC">
        <w:rPr>
          <w:szCs w:val="22"/>
        </w:rPr>
        <w:t>salarié.e.s</w:t>
      </w:r>
      <w:proofErr w:type="spellEnd"/>
      <w:r w:rsidRPr="002413FC">
        <w:rPr>
          <w:szCs w:val="22"/>
        </w:rPr>
        <w:t xml:space="preserve"> (niveaux I à V)</w:t>
      </w:r>
      <w:r w:rsidR="003073A0">
        <w:rPr>
          <w:szCs w:val="22"/>
        </w:rPr>
        <w:t>,</w:t>
      </w:r>
    </w:p>
    <w:p w14:paraId="4D0EBD4A" w14:textId="77777777" w:rsidR="00B450CE" w:rsidRPr="002413FC" w:rsidRDefault="00B450CE" w:rsidP="00390C18">
      <w:pPr>
        <w:pStyle w:val="Paragraphedeliste"/>
        <w:numPr>
          <w:ilvl w:val="0"/>
          <w:numId w:val="1"/>
        </w:numPr>
        <w:spacing w:after="200"/>
        <w:rPr>
          <w:szCs w:val="22"/>
        </w:rPr>
      </w:pPr>
      <w:r w:rsidRPr="002413FC">
        <w:rPr>
          <w:szCs w:val="22"/>
        </w:rPr>
        <w:t>nombre de promotions par catégorie professionnelle,</w:t>
      </w:r>
    </w:p>
    <w:p w14:paraId="49809886" w14:textId="77777777" w:rsidR="00B450CE" w:rsidRDefault="00B450CE" w:rsidP="00390C18">
      <w:pPr>
        <w:pStyle w:val="Paragraphedeliste"/>
        <w:numPr>
          <w:ilvl w:val="0"/>
          <w:numId w:val="1"/>
        </w:numPr>
        <w:spacing w:after="200"/>
        <w:rPr>
          <w:szCs w:val="22"/>
        </w:rPr>
      </w:pPr>
      <w:r w:rsidRPr="0067103B">
        <w:rPr>
          <w:szCs w:val="22"/>
        </w:rPr>
        <w:t>durée moyenne entre deux promotions</w:t>
      </w:r>
      <w:r>
        <w:rPr>
          <w:szCs w:val="22"/>
        </w:rPr>
        <w:t>,</w:t>
      </w:r>
    </w:p>
    <w:p w14:paraId="656821F2" w14:textId="77777777" w:rsidR="00B450CE" w:rsidRDefault="00B450CE" w:rsidP="00390C18">
      <w:pPr>
        <w:pStyle w:val="Paragraphedeliste"/>
        <w:numPr>
          <w:ilvl w:val="0"/>
          <w:numId w:val="1"/>
        </w:numPr>
      </w:pPr>
      <w:r w:rsidRPr="00DD2102">
        <w:rPr>
          <w:szCs w:val="22"/>
        </w:rPr>
        <w:t>nombre de promotions accordées suite à des formations diplômantes et/ou qu</w:t>
      </w:r>
      <w:r w:rsidRPr="00DD2102">
        <w:t>alifiantes.</w:t>
      </w:r>
    </w:p>
    <w:p w14:paraId="66EB35E0" w14:textId="77777777" w:rsidR="005440F1" w:rsidRPr="00DD2102" w:rsidRDefault="005440F1" w:rsidP="005440F1">
      <w:pPr>
        <w:pStyle w:val="Paragraphedeliste"/>
      </w:pPr>
    </w:p>
    <w:p w14:paraId="687EC0F8" w14:textId="77777777" w:rsidR="005440F1" w:rsidRPr="005440F1" w:rsidRDefault="005440F1" w:rsidP="000D1C69">
      <w:pPr>
        <w:pStyle w:val="Paragraphedeliste"/>
        <w:numPr>
          <w:ilvl w:val="0"/>
          <w:numId w:val="32"/>
        </w:numPr>
        <w:rPr>
          <w:rFonts w:cs="Microsoft New Tai Lue"/>
          <w:b/>
        </w:rPr>
      </w:pPr>
      <w:r w:rsidRPr="005440F1">
        <w:rPr>
          <w:rFonts w:cs="Microsoft New Tai Lue"/>
          <w:b/>
        </w:rPr>
        <w:t>Indicateurs par nuage de points</w:t>
      </w:r>
      <w:r>
        <w:rPr>
          <w:rStyle w:val="Marquenotebasdepage"/>
          <w:szCs w:val="22"/>
        </w:rPr>
        <w:footnoteReference w:id="6"/>
      </w:r>
      <w:r w:rsidRPr="005440F1">
        <w:rPr>
          <w:rFonts w:cs="Microsoft New Tai Lue"/>
          <w:b/>
          <w:vertAlign w:val="superscript"/>
        </w:rPr>
        <w:t> </w:t>
      </w:r>
      <w:r w:rsidRPr="005440F1">
        <w:rPr>
          <w:rFonts w:cs="Microsoft New Tai Lue"/>
          <w:b/>
        </w:rPr>
        <w:t>:</w:t>
      </w:r>
    </w:p>
    <w:p w14:paraId="61BDC7D4" w14:textId="77777777" w:rsidR="005440F1" w:rsidRPr="00E70CA1" w:rsidRDefault="005440F1" w:rsidP="005440F1">
      <w:pPr>
        <w:rPr>
          <w:b/>
          <w:color w:val="FF0000"/>
        </w:rPr>
      </w:pPr>
      <w:r w:rsidRPr="005440F1">
        <w:rPr>
          <w:rFonts w:cs="Microsoft New Tai Lue"/>
        </w:rPr>
        <w:t>Le suivi sera assuré par une commission qui se réunira tous les ans.</w:t>
      </w:r>
      <w:r>
        <w:t xml:space="preserve"> La </w:t>
      </w:r>
      <w:r w:rsidR="00E70CA1">
        <w:t xml:space="preserve">commission de suivi de carrière sera </w:t>
      </w:r>
      <w:r w:rsidR="00E70CA1" w:rsidRPr="00F07061">
        <w:t>composée</w:t>
      </w:r>
      <w:r w:rsidR="00F07061" w:rsidRPr="00F07061">
        <w:t xml:space="preserve"> de la direction de l’entreprise et</w:t>
      </w:r>
      <w:r w:rsidR="00E70CA1" w:rsidRPr="00F07061">
        <w:t xml:space="preserve"> des </w:t>
      </w:r>
      <w:proofErr w:type="spellStart"/>
      <w:r w:rsidR="00E70CA1" w:rsidRPr="00F07061">
        <w:t>représentant</w:t>
      </w:r>
      <w:r w:rsidR="00F07061" w:rsidRPr="00F07061">
        <w:t>.e.</w:t>
      </w:r>
      <w:r w:rsidR="00E70CA1" w:rsidRPr="00F07061">
        <w:t>s</w:t>
      </w:r>
      <w:proofErr w:type="spellEnd"/>
      <w:r w:rsidR="00E70CA1" w:rsidRPr="00F07061">
        <w:t xml:space="preserve"> des organisatio</w:t>
      </w:r>
      <w:r w:rsidR="00F07061" w:rsidRPr="00F07061">
        <w:t>ns syndicales représentatives</w:t>
      </w:r>
      <w:r w:rsidR="00E70CA1" w:rsidRPr="00F07061">
        <w:t>.</w:t>
      </w:r>
      <w:r w:rsidR="00F8105F" w:rsidRPr="00F07061">
        <w:t xml:space="preserve"> </w:t>
      </w:r>
      <w:r w:rsidR="00E70CA1" w:rsidRPr="00F07061">
        <w:t>Elle</w:t>
      </w:r>
      <w:r w:rsidR="00E70CA1" w:rsidRPr="00F07061">
        <w:rPr>
          <w:b/>
        </w:rPr>
        <w:t xml:space="preserve"> </w:t>
      </w:r>
      <w:r>
        <w:t>met en place</w:t>
      </w:r>
      <w:r w:rsidRPr="005440F1">
        <w:rPr>
          <w:szCs w:val="22"/>
        </w:rPr>
        <w:t xml:space="preserve"> la méthode du « nuage de points » afin de croiser les données sur l’âge, le niveau de diplôme et les niveaux de rémunérations et de classification, afin de visualiser les écarts de carrière entre les femmes et les hommes. </w:t>
      </w:r>
    </w:p>
    <w:p w14:paraId="48A7F2C5" w14:textId="77777777" w:rsidR="005440F1" w:rsidRDefault="005440F1" w:rsidP="005440F1">
      <w:pPr>
        <w:rPr>
          <w:rFonts w:cs="Microsoft New Tai Lue"/>
        </w:rPr>
      </w:pPr>
    </w:p>
    <w:p w14:paraId="6E1958D7" w14:textId="77777777" w:rsidR="005440F1" w:rsidRPr="005440F1" w:rsidRDefault="005440F1" w:rsidP="005440F1">
      <w:pPr>
        <w:rPr>
          <w:szCs w:val="22"/>
        </w:rPr>
      </w:pPr>
      <w:r w:rsidRPr="005440F1">
        <w:rPr>
          <w:rFonts w:cs="Microsoft New Tai Lue"/>
        </w:rPr>
        <w:lastRenderedPageBreak/>
        <w:t>Si des anomalies, des écarts, des différences apparaissent, la commission devra examiner qu’ils reposent sur des critères légaux, objectifs, vérifiables et précis. A défaut, ils ne s’expliquent que par la discrimination. Il conviendra alors de mettre en place des dispositifs techniques d’évaluation des préjudices occasionnés en vue de la réparation intégrale de chacun.</w:t>
      </w:r>
      <w:r w:rsidRPr="005440F1">
        <w:rPr>
          <w:szCs w:val="22"/>
        </w:rPr>
        <w:t xml:space="preserve"> </w:t>
      </w:r>
    </w:p>
    <w:p w14:paraId="5D7211CF" w14:textId="77777777" w:rsidR="00B450CE" w:rsidRDefault="00B450CE" w:rsidP="00B450CE"/>
    <w:p w14:paraId="7C222D01" w14:textId="77777777" w:rsidR="00B450CE" w:rsidRPr="002B7A5D" w:rsidRDefault="00B450CE" w:rsidP="00B450CE">
      <w:pPr>
        <w:pStyle w:val="Paragraphedeliste"/>
        <w:numPr>
          <w:ilvl w:val="0"/>
          <w:numId w:val="9"/>
        </w:numPr>
        <w:rPr>
          <w:szCs w:val="22"/>
        </w:rPr>
      </w:pPr>
      <w:r w:rsidRPr="00D2666F">
        <w:rPr>
          <w:szCs w:val="22"/>
        </w:rPr>
        <w:t xml:space="preserve">Le système d’attribution des </w:t>
      </w:r>
      <w:r>
        <w:rPr>
          <w:szCs w:val="22"/>
        </w:rPr>
        <w:t>promotions</w:t>
      </w:r>
      <w:r w:rsidRPr="00D2666F">
        <w:rPr>
          <w:szCs w:val="22"/>
        </w:rPr>
        <w:t xml:space="preserve"> doit être transparent</w:t>
      </w:r>
      <w:r>
        <w:rPr>
          <w:szCs w:val="22"/>
        </w:rPr>
        <w:t xml:space="preserve"> et validé par les </w:t>
      </w:r>
      <w:r>
        <w:t>instances représentatives du personnel, afin de gommer tout biais sexiste (surévaluation des critères de présentéisme, assiduité, disponibilité et mobilité)</w:t>
      </w:r>
      <w:r>
        <w:rPr>
          <w:szCs w:val="22"/>
        </w:rPr>
        <w:t>.</w:t>
      </w:r>
    </w:p>
    <w:p w14:paraId="46257467" w14:textId="77777777" w:rsidR="005440F1" w:rsidRPr="00CB417A" w:rsidRDefault="00B450CE" w:rsidP="00CB417A">
      <w:pPr>
        <w:pStyle w:val="Paragraphedeliste"/>
        <w:ind w:left="360"/>
        <w:rPr>
          <w:szCs w:val="22"/>
        </w:rPr>
      </w:pPr>
      <w:r w:rsidRPr="00C74E76">
        <w:rPr>
          <w:szCs w:val="22"/>
        </w:rPr>
        <w:t>L’encadrement est informé des obligations d’égalité de traitement entre les femmes et les hommes dan</w:t>
      </w:r>
      <w:r w:rsidR="008155AE">
        <w:rPr>
          <w:szCs w:val="22"/>
        </w:rPr>
        <w:t>s les décisions de promotions</w:t>
      </w:r>
      <w:r w:rsidR="002B7A5D">
        <w:rPr>
          <w:szCs w:val="22"/>
        </w:rPr>
        <w:t>.</w:t>
      </w:r>
    </w:p>
    <w:p w14:paraId="25EF62C5" w14:textId="77777777" w:rsidR="00B450CE" w:rsidRDefault="00B450CE" w:rsidP="000D1C69">
      <w:pPr>
        <w:pStyle w:val="Titre2"/>
        <w:numPr>
          <w:ilvl w:val="1"/>
          <w:numId w:val="21"/>
        </w:numPr>
      </w:pPr>
      <w:bookmarkStart w:id="11" w:name="_Toc478484658"/>
      <w:r>
        <w:t>Garantir l’égal accès aux promotions et carrières au temps partiel et au retour de congé pour raison familiale</w:t>
      </w:r>
      <w:bookmarkEnd w:id="11"/>
    </w:p>
    <w:p w14:paraId="6BACE0C0" w14:textId="77777777" w:rsidR="002B7A5D" w:rsidRPr="000F5E56" w:rsidRDefault="00B450CE" w:rsidP="00B450CE">
      <w:r>
        <w:t xml:space="preserve">Aucun retard dans la progression de rémunération et de carrière ne pourra être subi, par les </w:t>
      </w:r>
      <w:proofErr w:type="spellStart"/>
      <w:r>
        <w:t>salarié.e</w:t>
      </w:r>
      <w:r w:rsidR="00E70CA1">
        <w:t>.s</w:t>
      </w:r>
      <w:proofErr w:type="spellEnd"/>
      <w:r w:rsidR="00E70CA1">
        <w:t xml:space="preserve">, du fait du temps partiel, </w:t>
      </w:r>
      <w:r>
        <w:t>des congés pour raisons familiale</w:t>
      </w:r>
      <w:r w:rsidRPr="00F07061">
        <w:t>s</w:t>
      </w:r>
      <w:r w:rsidR="00E70CA1" w:rsidRPr="00F07061">
        <w:t xml:space="preserve"> ou aff</w:t>
      </w:r>
      <w:r w:rsidR="005E4976">
        <w:t>éren</w:t>
      </w:r>
      <w:r w:rsidR="00E70CA1" w:rsidRPr="00F07061">
        <w:t>t à la grossesse.</w:t>
      </w:r>
    </w:p>
    <w:p w14:paraId="62372700" w14:textId="77777777" w:rsidR="00B450CE" w:rsidRPr="001C634C" w:rsidRDefault="00B450CE" w:rsidP="00390C18">
      <w:pPr>
        <w:pStyle w:val="Paragraphedeliste"/>
        <w:numPr>
          <w:ilvl w:val="0"/>
          <w:numId w:val="9"/>
        </w:numPr>
        <w:rPr>
          <w:rFonts w:cs="Microsoft New Tai Lue"/>
        </w:rPr>
      </w:pPr>
      <w:r w:rsidRPr="001C634C">
        <w:rPr>
          <w:rFonts w:cs="Microsoft New Tai Lue"/>
        </w:rPr>
        <w:t xml:space="preserve">Si un écart est </w:t>
      </w:r>
      <w:r w:rsidR="00D22002">
        <w:rPr>
          <w:rFonts w:cs="Microsoft New Tai Lue"/>
        </w:rPr>
        <w:t>constaté</w:t>
      </w:r>
      <w:r w:rsidRPr="001C634C">
        <w:rPr>
          <w:rFonts w:cs="Microsoft New Tai Lue"/>
        </w:rPr>
        <w:t xml:space="preserve">, il devra être </w:t>
      </w:r>
      <w:r>
        <w:rPr>
          <w:rFonts w:cs="Microsoft New Tai Lue"/>
        </w:rPr>
        <w:t>supprimé à l’issue de ce présent accord</w:t>
      </w:r>
      <w:r w:rsidRPr="001C634C">
        <w:rPr>
          <w:rFonts w:cs="Microsoft New Tai Lue"/>
        </w:rPr>
        <w:t>. Les indicateurs sexués nécessaires à l’évaluation des écarts sont :</w:t>
      </w:r>
    </w:p>
    <w:p w14:paraId="78E01193" w14:textId="77777777" w:rsidR="00B450CE" w:rsidRPr="000F5E56" w:rsidRDefault="00B450CE" w:rsidP="00390C18">
      <w:pPr>
        <w:pStyle w:val="Paragraphedeliste"/>
        <w:numPr>
          <w:ilvl w:val="0"/>
          <w:numId w:val="1"/>
        </w:numPr>
        <w:rPr>
          <w:rFonts w:cs="Microsoft New Tai Lue"/>
        </w:rPr>
      </w:pPr>
      <w:r w:rsidRPr="000F5E56">
        <w:rPr>
          <w:szCs w:val="22"/>
        </w:rPr>
        <w:t>nombre de promotions accordées après un retour de congé parental,</w:t>
      </w:r>
    </w:p>
    <w:p w14:paraId="470F27CB" w14:textId="77777777" w:rsidR="00B450CE" w:rsidRDefault="00B450CE" w:rsidP="00390C18">
      <w:pPr>
        <w:pStyle w:val="Paragraphedeliste"/>
        <w:numPr>
          <w:ilvl w:val="0"/>
          <w:numId w:val="1"/>
        </w:numPr>
        <w:spacing w:after="200"/>
        <w:rPr>
          <w:szCs w:val="22"/>
        </w:rPr>
      </w:pPr>
      <w:r>
        <w:rPr>
          <w:szCs w:val="22"/>
        </w:rPr>
        <w:t>nombre de</w:t>
      </w:r>
      <w:r w:rsidRPr="0067103B">
        <w:rPr>
          <w:szCs w:val="22"/>
        </w:rPr>
        <w:t xml:space="preserve"> promotions </w:t>
      </w:r>
      <w:r w:rsidRPr="000F5E56">
        <w:rPr>
          <w:szCs w:val="22"/>
        </w:rPr>
        <w:t xml:space="preserve">accordées </w:t>
      </w:r>
      <w:r>
        <w:rPr>
          <w:szCs w:val="22"/>
        </w:rPr>
        <w:t>après</w:t>
      </w:r>
      <w:r w:rsidRPr="0067103B">
        <w:rPr>
          <w:szCs w:val="22"/>
        </w:rPr>
        <w:t xml:space="preserve"> </w:t>
      </w:r>
      <w:r>
        <w:rPr>
          <w:szCs w:val="22"/>
        </w:rPr>
        <w:t>un</w:t>
      </w:r>
      <w:r w:rsidRPr="0067103B">
        <w:rPr>
          <w:szCs w:val="22"/>
        </w:rPr>
        <w:t xml:space="preserve"> retour de congé </w:t>
      </w:r>
      <w:r>
        <w:rPr>
          <w:szCs w:val="22"/>
        </w:rPr>
        <w:t>maternité,</w:t>
      </w:r>
    </w:p>
    <w:p w14:paraId="2B766619" w14:textId="77777777" w:rsidR="00B450CE" w:rsidRPr="001C634C" w:rsidRDefault="00B450CE" w:rsidP="00390C18">
      <w:pPr>
        <w:pStyle w:val="Paragraphedeliste"/>
        <w:numPr>
          <w:ilvl w:val="0"/>
          <w:numId w:val="1"/>
        </w:numPr>
        <w:spacing w:after="200"/>
      </w:pPr>
      <w:r>
        <w:rPr>
          <w:szCs w:val="22"/>
        </w:rPr>
        <w:t>n</w:t>
      </w:r>
      <w:r w:rsidRPr="0067103B">
        <w:rPr>
          <w:szCs w:val="22"/>
        </w:rPr>
        <w:t>ombre de promotions accordées aux femmes et aux hommes ayant deux</w:t>
      </w:r>
      <w:r>
        <w:rPr>
          <w:szCs w:val="22"/>
        </w:rPr>
        <w:t xml:space="preserve"> enfants et plus par catégories,</w:t>
      </w:r>
    </w:p>
    <w:p w14:paraId="78378E44" w14:textId="77777777" w:rsidR="00B450CE" w:rsidRDefault="00B450CE" w:rsidP="00390C18">
      <w:pPr>
        <w:pStyle w:val="Paragraphedeliste"/>
        <w:numPr>
          <w:ilvl w:val="0"/>
          <w:numId w:val="1"/>
        </w:numPr>
        <w:spacing w:after="200"/>
        <w:rPr>
          <w:szCs w:val="22"/>
        </w:rPr>
      </w:pPr>
      <w:r>
        <w:rPr>
          <w:szCs w:val="22"/>
        </w:rPr>
        <w:t>d</w:t>
      </w:r>
      <w:r w:rsidRPr="0067103B">
        <w:rPr>
          <w:szCs w:val="22"/>
        </w:rPr>
        <w:t>urée moyenne entre deux promotions pour les femme</w:t>
      </w:r>
      <w:r>
        <w:rPr>
          <w:szCs w:val="22"/>
        </w:rPr>
        <w:t>s de retour de congé maternité,</w:t>
      </w:r>
    </w:p>
    <w:p w14:paraId="0659C7F5" w14:textId="77777777" w:rsidR="00B450CE" w:rsidRPr="007E28AC" w:rsidRDefault="00B450CE" w:rsidP="00390C18">
      <w:pPr>
        <w:pStyle w:val="Paragraphedeliste"/>
        <w:numPr>
          <w:ilvl w:val="0"/>
          <w:numId w:val="1"/>
        </w:numPr>
      </w:pPr>
      <w:r w:rsidRPr="007E28AC">
        <w:t>la part des promotions attribuées aux temps partiels,</w:t>
      </w:r>
    </w:p>
    <w:p w14:paraId="3D58C238" w14:textId="77777777" w:rsidR="00B450CE" w:rsidRDefault="00B450CE" w:rsidP="00390C18">
      <w:pPr>
        <w:pStyle w:val="Paragraphedeliste"/>
        <w:numPr>
          <w:ilvl w:val="0"/>
          <w:numId w:val="1"/>
        </w:numPr>
      </w:pPr>
      <w:r>
        <w:t>durée moyenne entre deux</w:t>
      </w:r>
      <w:r w:rsidRPr="007E28AC">
        <w:t xml:space="preserve"> promotions pour les temps partiels</w:t>
      </w:r>
      <w:r>
        <w:t>,</w:t>
      </w:r>
    </w:p>
    <w:p w14:paraId="111FAB60" w14:textId="77777777" w:rsidR="00B450CE" w:rsidRDefault="00B450CE" w:rsidP="00390C18">
      <w:pPr>
        <w:pStyle w:val="Paragraphedeliste"/>
        <w:numPr>
          <w:ilvl w:val="0"/>
          <w:numId w:val="1"/>
        </w:numPr>
      </w:pPr>
      <w:r w:rsidRPr="00C74E76">
        <w:t>le nombre moyen de promotions et la durée moyenne entre deux promotions.</w:t>
      </w:r>
    </w:p>
    <w:p w14:paraId="06FE2ADD" w14:textId="77777777" w:rsidR="002B7A5D" w:rsidRPr="00C74E76" w:rsidRDefault="002B7A5D" w:rsidP="002B7A5D"/>
    <w:p w14:paraId="5FBF2179" w14:textId="77777777" w:rsidR="008B5B7D" w:rsidRPr="000161F8" w:rsidRDefault="00B450CE" w:rsidP="008B5B7D">
      <w:pPr>
        <w:pStyle w:val="Paragraphedeliste"/>
        <w:numPr>
          <w:ilvl w:val="0"/>
          <w:numId w:val="9"/>
        </w:numPr>
        <w:rPr>
          <w:szCs w:val="22"/>
        </w:rPr>
      </w:pPr>
      <w:r>
        <w:rPr>
          <w:szCs w:val="22"/>
        </w:rPr>
        <w:t>L’entretien de retour de congé pour raisons familiales sera obligatoire à compter de la signature d</w:t>
      </w:r>
      <w:r w:rsidR="001A53EE">
        <w:rPr>
          <w:szCs w:val="22"/>
        </w:rPr>
        <w:t>u</w:t>
      </w:r>
      <w:r>
        <w:rPr>
          <w:szCs w:val="22"/>
        </w:rPr>
        <w:t xml:space="preserve"> présent accord. Il portera sur les conditions de travail et d’emploi</w:t>
      </w:r>
      <w:r w:rsidR="001A53EE">
        <w:rPr>
          <w:szCs w:val="22"/>
        </w:rPr>
        <w:t>,</w:t>
      </w:r>
      <w:r>
        <w:rPr>
          <w:szCs w:val="22"/>
        </w:rPr>
        <w:t xml:space="preserve"> </w:t>
      </w:r>
      <w:r w:rsidRPr="00C74E76">
        <w:rPr>
          <w:szCs w:val="22"/>
        </w:rPr>
        <w:t xml:space="preserve">l’accès à </w:t>
      </w:r>
      <w:r w:rsidR="00C74E76" w:rsidRPr="00C74E76">
        <w:rPr>
          <w:szCs w:val="22"/>
        </w:rPr>
        <w:t>un déroulement</w:t>
      </w:r>
      <w:r w:rsidRPr="00C74E76">
        <w:rPr>
          <w:szCs w:val="22"/>
        </w:rPr>
        <w:t xml:space="preserve"> de carrière</w:t>
      </w:r>
      <w:r w:rsidR="001A53EE">
        <w:rPr>
          <w:szCs w:val="22"/>
        </w:rPr>
        <w:t xml:space="preserve"> et l’articulation entre vie prof</w:t>
      </w:r>
      <w:r w:rsidR="000D61B5">
        <w:rPr>
          <w:szCs w:val="22"/>
        </w:rPr>
        <w:t>essionnelle et vie personnelle [</w:t>
      </w:r>
      <w:r w:rsidR="001A53EE">
        <w:rPr>
          <w:szCs w:val="22"/>
        </w:rPr>
        <w:t>ou pas ?]</w:t>
      </w:r>
      <w:r w:rsidRPr="00C74E76">
        <w:rPr>
          <w:szCs w:val="22"/>
        </w:rPr>
        <w:t xml:space="preserve">. </w:t>
      </w:r>
      <w:bookmarkStart w:id="12" w:name="_Toc478484659"/>
    </w:p>
    <w:p w14:paraId="4273F9D8" w14:textId="77777777" w:rsidR="00FC3A68" w:rsidRPr="008B5B7D" w:rsidRDefault="00FC3A68" w:rsidP="008B5B7D">
      <w:pPr>
        <w:rPr>
          <w:szCs w:val="22"/>
        </w:rPr>
      </w:pPr>
    </w:p>
    <w:p w14:paraId="7644B9F8" w14:textId="77777777" w:rsidR="00B450CE" w:rsidRDefault="00B450CE" w:rsidP="000D1C69">
      <w:pPr>
        <w:pStyle w:val="Titre1"/>
        <w:numPr>
          <w:ilvl w:val="0"/>
          <w:numId w:val="21"/>
        </w:numPr>
      </w:pPr>
      <w:r>
        <w:t>Conditions de travail et d’emploi</w:t>
      </w:r>
      <w:bookmarkEnd w:id="12"/>
    </w:p>
    <w:p w14:paraId="459F4B84" w14:textId="77777777" w:rsidR="00B450CE" w:rsidRDefault="00B450CE" w:rsidP="00B450CE">
      <w:r w:rsidRPr="002B7A5D">
        <w:rPr>
          <w:highlight w:val="yellow"/>
        </w:rPr>
        <w:t>[</w:t>
      </w:r>
      <w:r w:rsidRPr="00C74E76">
        <w:rPr>
          <w:rFonts w:ascii="Calibri" w:hAnsi="Calibri"/>
          <w:i/>
          <w:noProof/>
          <w:highlight w:val="yellow"/>
        </w:rPr>
        <w:t>Alors que l’attention sur la pénibilité au travail est pointée du doigt historiquement dans les métiers dit « masculins », les difficultés physiques, psychologiques et émotionnelles, les maladies professionnelles et les accidents du travail dans les emplois à prédominance féminine ne cessent d’augmenter</w:t>
      </w:r>
      <w:r w:rsidR="000D61B5">
        <w:rPr>
          <w:rFonts w:ascii="Calibri" w:hAnsi="Calibri"/>
          <w:i/>
          <w:noProof/>
          <w:highlight w:val="yellow"/>
        </w:rPr>
        <w:t xml:space="preserve"> mais restent largement invisibilisés</w:t>
      </w:r>
      <w:r w:rsidRPr="00C74E76">
        <w:rPr>
          <w:rFonts w:ascii="Calibri" w:hAnsi="Calibri"/>
          <w:i/>
          <w:noProof/>
          <w:highlight w:val="yellow"/>
        </w:rPr>
        <w:t>.</w:t>
      </w:r>
      <w:r w:rsidRPr="002B7A5D">
        <w:rPr>
          <w:highlight w:val="yellow"/>
        </w:rPr>
        <w:t>]</w:t>
      </w:r>
    </w:p>
    <w:p w14:paraId="0B20DA80" w14:textId="77777777" w:rsidR="002312F0" w:rsidRDefault="002312F0" w:rsidP="00B450CE"/>
    <w:p w14:paraId="066B2849" w14:textId="77777777" w:rsidR="002312F0" w:rsidRDefault="00B450CE" w:rsidP="00B450CE">
      <w:r w:rsidRPr="00C9713F">
        <w:t xml:space="preserve">Dans l’entreprise, on note </w:t>
      </w:r>
      <w:r w:rsidR="002312F0">
        <w:t xml:space="preserve">pour l’année en cours </w:t>
      </w:r>
      <w:r w:rsidRPr="00C9713F">
        <w:t>que les femmes ont été victimes de</w:t>
      </w:r>
      <w:r w:rsidR="002312F0">
        <w:t> :</w:t>
      </w:r>
      <w:r w:rsidR="002312F0" w:rsidRPr="00D033EB">
        <w:t xml:space="preserve"> </w:t>
      </w:r>
      <w:r w:rsidR="002312F0" w:rsidRPr="00D033EB">
        <w:rPr>
          <w:rFonts w:ascii="Calibri" w:hAnsi="Calibri"/>
          <w:highlight w:val="yellow"/>
        </w:rPr>
        <w:t>[</w:t>
      </w:r>
      <w:r w:rsidR="002312F0" w:rsidRPr="00D033EB">
        <w:rPr>
          <w:rFonts w:ascii="Calibri" w:hAnsi="Calibri"/>
          <w:i/>
          <w:noProof/>
          <w:highlight w:val="yellow"/>
        </w:rPr>
        <w:t>En fonction des données BDES, vous devez mettre en valeur un ou plusieurs points suivant</w:t>
      </w:r>
      <w:r w:rsidR="00F07061" w:rsidRPr="00D033EB">
        <w:rPr>
          <w:rFonts w:ascii="Calibri" w:hAnsi="Calibri"/>
          <w:i/>
          <w:noProof/>
          <w:highlight w:val="yellow"/>
        </w:rPr>
        <w:t>s</w:t>
      </w:r>
      <w:r w:rsidR="002312F0" w:rsidRPr="00D033EB">
        <w:rPr>
          <w:highlight w:val="yellow"/>
        </w:rPr>
        <w:t>]</w:t>
      </w:r>
    </w:p>
    <w:p w14:paraId="57F52C72" w14:textId="77777777" w:rsidR="002312F0" w:rsidRDefault="00B450CE" w:rsidP="000D1C69">
      <w:pPr>
        <w:pStyle w:val="Paragraphedeliste"/>
        <w:numPr>
          <w:ilvl w:val="0"/>
          <w:numId w:val="34"/>
        </w:numPr>
      </w:pPr>
      <w:r w:rsidRPr="002312F0">
        <w:rPr>
          <w:highlight w:val="yellow"/>
        </w:rPr>
        <w:t>XX</w:t>
      </w:r>
      <w:r w:rsidRPr="00C9713F">
        <w:t xml:space="preserve"> accidents du travail</w:t>
      </w:r>
      <w:r w:rsidR="002312F0">
        <w:t xml:space="preserve"> </w:t>
      </w:r>
    </w:p>
    <w:p w14:paraId="73B6E688" w14:textId="77777777" w:rsidR="002312F0" w:rsidRPr="00D033EB" w:rsidRDefault="002312F0" w:rsidP="000D1C69">
      <w:pPr>
        <w:pStyle w:val="Paragraphedeliste"/>
        <w:numPr>
          <w:ilvl w:val="0"/>
          <w:numId w:val="34"/>
        </w:numPr>
      </w:pPr>
      <w:r w:rsidRPr="00D033EB">
        <w:rPr>
          <w:highlight w:val="yellow"/>
        </w:rPr>
        <w:t>XX</w:t>
      </w:r>
      <w:r w:rsidRPr="00D033EB">
        <w:t xml:space="preserve"> </w:t>
      </w:r>
      <w:r w:rsidR="00E70CA1" w:rsidRPr="00D033EB">
        <w:t>accident</w:t>
      </w:r>
      <w:r w:rsidR="006914CD">
        <w:t>s</w:t>
      </w:r>
      <w:r w:rsidR="00E70CA1" w:rsidRPr="00D033EB">
        <w:t xml:space="preserve"> de trajets</w:t>
      </w:r>
      <w:r w:rsidRPr="00D033EB">
        <w:t>,</w:t>
      </w:r>
    </w:p>
    <w:p w14:paraId="4AB6D66F" w14:textId="77777777" w:rsidR="00D033EB" w:rsidRPr="00D033EB" w:rsidRDefault="00D033EB" w:rsidP="000D1C69">
      <w:pPr>
        <w:pStyle w:val="Paragraphedeliste"/>
        <w:numPr>
          <w:ilvl w:val="0"/>
          <w:numId w:val="34"/>
        </w:numPr>
      </w:pPr>
      <w:r w:rsidRPr="00D033EB">
        <w:rPr>
          <w:highlight w:val="yellow"/>
        </w:rPr>
        <w:t>XX</w:t>
      </w:r>
      <w:r w:rsidRPr="00D033EB">
        <w:t xml:space="preserve"> arrêts pour maladies à caractère professionnel</w:t>
      </w:r>
    </w:p>
    <w:p w14:paraId="634D30DF" w14:textId="77777777" w:rsidR="00D033EB" w:rsidRPr="00D033EB" w:rsidRDefault="00D033EB" w:rsidP="000D1C69">
      <w:pPr>
        <w:pStyle w:val="Paragraphedeliste"/>
        <w:numPr>
          <w:ilvl w:val="0"/>
          <w:numId w:val="34"/>
        </w:numPr>
      </w:pPr>
      <w:r w:rsidRPr="00D033EB">
        <w:rPr>
          <w:highlight w:val="yellow"/>
        </w:rPr>
        <w:t>XX</w:t>
      </w:r>
      <w:r w:rsidRPr="00D033EB">
        <w:t xml:space="preserve"> arrêts de travail non reconnus comme liés au travail</w:t>
      </w:r>
    </w:p>
    <w:p w14:paraId="2358BEF8" w14:textId="77777777" w:rsidR="002312F0" w:rsidRPr="00D033EB" w:rsidRDefault="002312F0" w:rsidP="000D1C69">
      <w:pPr>
        <w:pStyle w:val="Paragraphedeliste"/>
        <w:numPr>
          <w:ilvl w:val="0"/>
          <w:numId w:val="34"/>
        </w:numPr>
      </w:pPr>
      <w:r w:rsidRPr="00D033EB">
        <w:rPr>
          <w:highlight w:val="yellow"/>
        </w:rPr>
        <w:t>XX</w:t>
      </w:r>
      <w:r w:rsidRPr="00D033EB">
        <w:t xml:space="preserve"> déclarations d’inaptitude partielle ou totale</w:t>
      </w:r>
    </w:p>
    <w:p w14:paraId="1EA2EF69" w14:textId="77777777" w:rsidR="00D033EB" w:rsidRDefault="00D033EB" w:rsidP="00B450CE"/>
    <w:p w14:paraId="6BC75546" w14:textId="77777777" w:rsidR="00B450CE" w:rsidRDefault="00B450CE" w:rsidP="00B450CE">
      <w:r w:rsidRPr="00EE2CAC">
        <w:t xml:space="preserve">L’article L4121-1 du Code du Travail </w:t>
      </w:r>
      <w:r>
        <w:t>stipule que « l’employeur prend les mesures nécessaires pour assurer la sécurité et protéger la santé physique et mentale des travailleurs » avec une évaluation sexuée des risques</w:t>
      </w:r>
      <w:r w:rsidR="00B602ED">
        <w:t xml:space="preserve"> </w:t>
      </w:r>
      <w:r w:rsidR="00B602ED" w:rsidRPr="00D033EB">
        <w:t>professionnels</w:t>
      </w:r>
      <w:r w:rsidRPr="00D033EB">
        <w:t xml:space="preserve"> </w:t>
      </w:r>
      <w:r>
        <w:t>prévue par l’article L4121-3.</w:t>
      </w:r>
    </w:p>
    <w:p w14:paraId="591F5F3B" w14:textId="77777777" w:rsidR="00B450CE" w:rsidRPr="00937EAC" w:rsidRDefault="00B450CE" w:rsidP="000D1C69">
      <w:pPr>
        <w:pStyle w:val="Titre2"/>
        <w:numPr>
          <w:ilvl w:val="1"/>
          <w:numId w:val="21"/>
        </w:numPr>
      </w:pPr>
      <w:r w:rsidRPr="00937EAC">
        <w:t>Faire appel à une expertise externe pour évaluer et réduire des risques</w:t>
      </w:r>
    </w:p>
    <w:p w14:paraId="23953D91" w14:textId="77777777" w:rsidR="00B450CE" w:rsidRPr="005E0BDC" w:rsidRDefault="00B450CE" w:rsidP="00390C18">
      <w:pPr>
        <w:pStyle w:val="Paragraphedeliste"/>
        <w:numPr>
          <w:ilvl w:val="0"/>
          <w:numId w:val="9"/>
        </w:numPr>
        <w:rPr>
          <w:strike/>
        </w:rPr>
      </w:pPr>
      <w:r w:rsidRPr="005E0BDC">
        <w:t xml:space="preserve">L’entreprise </w:t>
      </w:r>
      <w:r w:rsidRPr="005E0BDC">
        <w:rPr>
          <w:highlight w:val="yellow"/>
        </w:rPr>
        <w:t>XX</w:t>
      </w:r>
      <w:r w:rsidRPr="005E0BDC">
        <w:t xml:space="preserve"> fera appel à une expertise externe pour évaluer les risques. Un cahier des charges sera </w:t>
      </w:r>
      <w:proofErr w:type="spellStart"/>
      <w:r w:rsidRPr="005E0BDC">
        <w:t>co</w:t>
      </w:r>
      <w:proofErr w:type="spellEnd"/>
      <w:r w:rsidRPr="005E0BDC">
        <w:t>-rédigé avec les signataires autour d’une évaluation des risques suivant</w:t>
      </w:r>
      <w:r w:rsidR="006914CD">
        <w:t>s</w:t>
      </w:r>
      <w:r w:rsidRPr="005E0BDC">
        <w:t> </w:t>
      </w:r>
      <w:r w:rsidRPr="005E0BDC">
        <w:rPr>
          <w:rFonts w:ascii="Calibri" w:hAnsi="Calibri"/>
        </w:rPr>
        <w:t>[</w:t>
      </w:r>
      <w:r w:rsidRPr="005E0BDC">
        <w:rPr>
          <w:rFonts w:ascii="Calibri" w:hAnsi="Calibri"/>
          <w:i/>
          <w:highlight w:val="yellow"/>
        </w:rPr>
        <w:t xml:space="preserve">choisir des </w:t>
      </w:r>
      <w:r w:rsidRPr="00A94CAD">
        <w:rPr>
          <w:rFonts w:ascii="Calibri" w:hAnsi="Calibri"/>
          <w:i/>
          <w:highlight w:val="yellow"/>
        </w:rPr>
        <w:t>indicateurs</w:t>
      </w:r>
      <w:r w:rsidR="00A94CAD" w:rsidRPr="00A94CAD">
        <w:rPr>
          <w:rFonts w:ascii="Calibri" w:hAnsi="Calibri"/>
          <w:i/>
          <w:highlight w:val="yellow"/>
        </w:rPr>
        <w:t xml:space="preserve"> de la pénibili</w:t>
      </w:r>
      <w:r w:rsidR="00A94CAD" w:rsidRPr="002312F0">
        <w:rPr>
          <w:rFonts w:ascii="Calibri" w:hAnsi="Calibri"/>
          <w:i/>
          <w:highlight w:val="yellow"/>
        </w:rPr>
        <w:t>té</w:t>
      </w:r>
      <w:r w:rsidR="00E000B9" w:rsidRPr="002312F0">
        <w:rPr>
          <w:rFonts w:ascii="Calibri" w:hAnsi="Calibri"/>
          <w:highlight w:val="yellow"/>
        </w:rPr>
        <w:t>]</w:t>
      </w:r>
      <w:r w:rsidR="00E000B9" w:rsidRPr="002312F0">
        <w:t> :</w:t>
      </w:r>
    </w:p>
    <w:p w14:paraId="2F67A311" w14:textId="77777777" w:rsidR="00B450CE" w:rsidRPr="005E0BDC" w:rsidRDefault="00B450CE" w:rsidP="000D1C69">
      <w:pPr>
        <w:pStyle w:val="Paragraphedeliste"/>
        <w:numPr>
          <w:ilvl w:val="0"/>
          <w:numId w:val="20"/>
        </w:numPr>
      </w:pPr>
      <w:r w:rsidRPr="005E0BDC">
        <w:t>la durée et la répétitivité des gestes, les efforts continus et les postures,</w:t>
      </w:r>
    </w:p>
    <w:p w14:paraId="35E79047" w14:textId="77777777" w:rsidR="00B450CE" w:rsidRPr="005E0BDC" w:rsidRDefault="00B450CE" w:rsidP="000D1C69">
      <w:pPr>
        <w:pStyle w:val="Paragraphedeliste"/>
        <w:numPr>
          <w:ilvl w:val="0"/>
          <w:numId w:val="20"/>
        </w:numPr>
      </w:pPr>
      <w:r w:rsidRPr="005E0BDC">
        <w:t>le port de « charges particulières » comme des personnes,</w:t>
      </w:r>
    </w:p>
    <w:p w14:paraId="0F96CA1D" w14:textId="77777777" w:rsidR="00B450CE" w:rsidRPr="005E0BDC" w:rsidRDefault="00B450CE" w:rsidP="000D1C69">
      <w:pPr>
        <w:pStyle w:val="Paragraphedeliste"/>
        <w:numPr>
          <w:ilvl w:val="0"/>
          <w:numId w:val="20"/>
        </w:numPr>
      </w:pPr>
      <w:r w:rsidRPr="005E0BDC">
        <w:t>les interruptions fréquentes, la superposition des tâches effectuées, la pression hiérarchique et le contrôle des horaires,</w:t>
      </w:r>
    </w:p>
    <w:p w14:paraId="26D4779B" w14:textId="77777777" w:rsidR="00B450CE" w:rsidRPr="005E0BDC" w:rsidRDefault="00B450CE" w:rsidP="000D1C69">
      <w:pPr>
        <w:pStyle w:val="Paragraphedeliste"/>
        <w:numPr>
          <w:ilvl w:val="0"/>
          <w:numId w:val="20"/>
        </w:numPr>
      </w:pPr>
      <w:r w:rsidRPr="005E0BDC">
        <w:t>les exigences émotionnelles (être empathique, être en contact avec la souffrance et la mort …)</w:t>
      </w:r>
      <w:r w:rsidR="00B67DF4">
        <w:t>,</w:t>
      </w:r>
    </w:p>
    <w:p w14:paraId="3FFD2A35" w14:textId="77777777" w:rsidR="00B450CE" w:rsidRDefault="00B450CE" w:rsidP="000D1C69">
      <w:pPr>
        <w:pStyle w:val="Paragraphedeliste"/>
        <w:numPr>
          <w:ilvl w:val="0"/>
          <w:numId w:val="20"/>
        </w:numPr>
      </w:pPr>
      <w:r w:rsidRPr="005E0BDC">
        <w:t>les risques organisationnels, les horaires atypiques et leurs co</w:t>
      </w:r>
      <w:r w:rsidR="00B67DF4">
        <w:t>nséquences sur les modes de vie,</w:t>
      </w:r>
    </w:p>
    <w:p w14:paraId="6E49163B" w14:textId="77777777" w:rsidR="00B67DF4" w:rsidRPr="00D033EB" w:rsidRDefault="00D033EB" w:rsidP="000D1C69">
      <w:pPr>
        <w:pStyle w:val="Paragraphedeliste"/>
        <w:numPr>
          <w:ilvl w:val="0"/>
          <w:numId w:val="20"/>
        </w:numPr>
      </w:pPr>
      <w:r w:rsidRPr="00D033EB">
        <w:t xml:space="preserve">les violences </w:t>
      </w:r>
      <w:r w:rsidR="00B67DF4" w:rsidRPr="00D033EB">
        <w:t>interne</w:t>
      </w:r>
      <w:r w:rsidRPr="00D033EB">
        <w:t>s</w:t>
      </w:r>
      <w:r w:rsidR="00B67DF4" w:rsidRPr="00D033EB">
        <w:t xml:space="preserve"> et externe</w:t>
      </w:r>
      <w:r w:rsidRPr="00D033EB">
        <w:t>s à l’entreprise (</w:t>
      </w:r>
      <w:hyperlink w:anchor="_Prévenir_et_agir" w:history="1">
        <w:r w:rsidRPr="00D033EB">
          <w:rPr>
            <w:rStyle w:val="Lienhypertexte"/>
          </w:rPr>
          <w:t>voir l’article 11</w:t>
        </w:r>
      </w:hyperlink>
      <w:r w:rsidRPr="00D033EB">
        <w:t xml:space="preserve"> de cet accord)</w:t>
      </w:r>
      <w:r w:rsidR="00B67DF4" w:rsidRPr="00D033EB">
        <w:t>.</w:t>
      </w:r>
    </w:p>
    <w:p w14:paraId="04E6D39E" w14:textId="77777777" w:rsidR="00755C10" w:rsidRPr="005E0BDC" w:rsidRDefault="00755C10" w:rsidP="00755C10">
      <w:pPr>
        <w:pStyle w:val="Paragraphedeliste"/>
      </w:pPr>
    </w:p>
    <w:p w14:paraId="26510361" w14:textId="77777777" w:rsidR="00B450CE" w:rsidRDefault="00B450CE" w:rsidP="00390C18">
      <w:pPr>
        <w:pStyle w:val="Paragraphedeliste"/>
        <w:numPr>
          <w:ilvl w:val="0"/>
          <w:numId w:val="9"/>
        </w:numPr>
      </w:pPr>
      <w:r w:rsidRPr="005E0BDC">
        <w:t xml:space="preserve">L’expertise débutera </w:t>
      </w:r>
      <w:r w:rsidRPr="005E0BDC">
        <w:rPr>
          <w:highlight w:val="yellow"/>
        </w:rPr>
        <w:t>XX</w:t>
      </w:r>
      <w:r w:rsidRPr="005E0BDC">
        <w:t xml:space="preserve"> mois après la signature de ce présent accord.</w:t>
      </w:r>
    </w:p>
    <w:p w14:paraId="0CFB75CF" w14:textId="77777777" w:rsidR="00755C10" w:rsidRPr="005E0BDC" w:rsidRDefault="00755C10" w:rsidP="00755C10">
      <w:pPr>
        <w:pStyle w:val="Paragraphedeliste"/>
        <w:ind w:left="360"/>
      </w:pPr>
    </w:p>
    <w:p w14:paraId="25E34A50" w14:textId="77777777" w:rsidR="00B450CE" w:rsidRPr="005E0BDC" w:rsidRDefault="00D033EB" w:rsidP="00390C18">
      <w:pPr>
        <w:pStyle w:val="Paragraphedeliste"/>
        <w:numPr>
          <w:ilvl w:val="0"/>
          <w:numId w:val="9"/>
        </w:numPr>
      </w:pPr>
      <w:r w:rsidRPr="00D033EB">
        <w:lastRenderedPageBreak/>
        <w:t>La direction, après consultation d</w:t>
      </w:r>
      <w:r w:rsidR="009531CA" w:rsidRPr="00D033EB">
        <w:t>es organisations syndi</w:t>
      </w:r>
      <w:r w:rsidRPr="00D033EB">
        <w:t xml:space="preserve">cales représentatives fixera </w:t>
      </w:r>
      <w:r w:rsidR="00B450CE" w:rsidRPr="00D033EB">
        <w:t>une enveloppe annuelle nécessaire à la réduction des risques</w:t>
      </w:r>
      <w:r w:rsidRPr="00D033EB">
        <w:t xml:space="preserve">, au </w:t>
      </w:r>
      <w:r>
        <w:t>vu</w:t>
      </w:r>
      <w:r w:rsidRPr="00D033EB">
        <w:t xml:space="preserve"> de l’évaluation de l’expertise</w:t>
      </w:r>
      <w:r w:rsidR="00B450CE" w:rsidRPr="00D033EB">
        <w:t xml:space="preserve">. </w:t>
      </w:r>
      <w:r w:rsidR="00A94CAD">
        <w:t xml:space="preserve">Cette </w:t>
      </w:r>
      <w:r w:rsidR="00B450CE" w:rsidRPr="005E0BDC">
        <w:t>enveloppe permettra d’adapter certains postes à prédominance masculine (améliorer l’ergonomie des postes, aménager les locaux</w:t>
      </w:r>
      <w:r w:rsidR="005E0BDC" w:rsidRPr="005E0BDC">
        <w:t>)</w:t>
      </w:r>
      <w:r w:rsidR="00B450CE" w:rsidRPr="005E0BDC">
        <w:t xml:space="preserve"> à la p</w:t>
      </w:r>
      <w:r w:rsidR="005E0BDC" w:rsidRPr="005E0BDC">
        <w:t>résence de personnels féminins</w:t>
      </w:r>
      <w:r w:rsidR="00A94CAD">
        <w:t xml:space="preserve"> (vestiaires, sanitaires…)</w:t>
      </w:r>
      <w:r w:rsidR="00B450CE" w:rsidRPr="005E0BDC">
        <w:t>.</w:t>
      </w:r>
    </w:p>
    <w:p w14:paraId="1BA696D0" w14:textId="77777777" w:rsidR="00B450CE" w:rsidRDefault="00B450CE" w:rsidP="00B450CE">
      <w:pPr>
        <w:ind w:left="360"/>
      </w:pPr>
    </w:p>
    <w:p w14:paraId="60F4626E" w14:textId="77777777" w:rsidR="005E0BDC" w:rsidRDefault="00B450CE" w:rsidP="002565A6">
      <w:pPr>
        <w:pStyle w:val="Paragraphedeliste"/>
        <w:numPr>
          <w:ilvl w:val="0"/>
          <w:numId w:val="9"/>
        </w:numPr>
      </w:pPr>
      <w:r w:rsidRPr="00D033EB">
        <w:t xml:space="preserve">Une baisse </w:t>
      </w:r>
      <w:r w:rsidR="000B4237" w:rsidRPr="00D033EB">
        <w:t xml:space="preserve">drastique des </w:t>
      </w:r>
      <w:r w:rsidR="00D033EB" w:rsidRPr="00D033EB">
        <w:t>pathologies</w:t>
      </w:r>
      <w:r w:rsidR="000B4237" w:rsidRPr="00D033EB">
        <w:t xml:space="preserve"> lié</w:t>
      </w:r>
      <w:r w:rsidR="00D033EB" w:rsidRPr="00D033EB">
        <w:t>e</w:t>
      </w:r>
      <w:r w:rsidR="000B4237" w:rsidRPr="00D033EB">
        <w:t xml:space="preserve">s à l’activité professionnelle </w:t>
      </w:r>
      <w:r w:rsidRPr="00D033EB">
        <w:t xml:space="preserve">est à atteindre, </w:t>
      </w:r>
      <w:r w:rsidR="000B4237" w:rsidRPr="00D033EB">
        <w:t xml:space="preserve">notamment </w:t>
      </w:r>
      <w:r w:rsidRPr="00D033EB">
        <w:t xml:space="preserve">dans </w:t>
      </w:r>
      <w:r>
        <w:t xml:space="preserve">les emplois de </w:t>
      </w:r>
      <w:r w:rsidRPr="00351527">
        <w:rPr>
          <w:highlight w:val="yellow"/>
        </w:rPr>
        <w:t>XX</w:t>
      </w:r>
      <w:r>
        <w:t xml:space="preserve"> et de </w:t>
      </w:r>
      <w:r w:rsidRPr="002B6CC6">
        <w:rPr>
          <w:highlight w:val="yellow"/>
        </w:rPr>
        <w:t>XX</w:t>
      </w:r>
      <w:r>
        <w:t xml:space="preserve"> où ils sont en augmentation.</w:t>
      </w:r>
    </w:p>
    <w:p w14:paraId="1A7110FF" w14:textId="77777777" w:rsidR="00F8105F" w:rsidRDefault="00347561" w:rsidP="00F8105F">
      <w:r>
        <w:rPr>
          <w:rFonts w:ascii="Calibri" w:hAnsi="Calibri"/>
        </w:rPr>
        <w:t>[</w:t>
      </w:r>
      <w:r w:rsidRPr="00347561">
        <w:rPr>
          <w:rFonts w:ascii="Calibri" w:hAnsi="Calibri"/>
          <w:i/>
          <w:highlight w:val="yellow"/>
        </w:rPr>
        <w:t xml:space="preserve">Vous pouvez exiger de mettre en place une autoévaluation des </w:t>
      </w:r>
      <w:proofErr w:type="spellStart"/>
      <w:r w:rsidRPr="00347561">
        <w:rPr>
          <w:rFonts w:ascii="Calibri" w:hAnsi="Calibri"/>
          <w:i/>
          <w:highlight w:val="yellow"/>
        </w:rPr>
        <w:t>salarié.e.s</w:t>
      </w:r>
      <w:proofErr w:type="spellEnd"/>
      <w:r w:rsidRPr="00347561">
        <w:rPr>
          <w:rFonts w:ascii="Calibri" w:hAnsi="Calibri"/>
          <w:i/>
          <w:highlight w:val="yellow"/>
        </w:rPr>
        <w:t xml:space="preserve"> sur leur</w:t>
      </w:r>
      <w:r w:rsidR="00D033EB">
        <w:rPr>
          <w:rFonts w:ascii="Calibri" w:hAnsi="Calibri"/>
          <w:i/>
          <w:highlight w:val="yellow"/>
        </w:rPr>
        <w:t>s</w:t>
      </w:r>
      <w:r w:rsidRPr="00347561">
        <w:rPr>
          <w:rFonts w:ascii="Calibri" w:hAnsi="Calibri"/>
          <w:i/>
          <w:highlight w:val="yellow"/>
        </w:rPr>
        <w:t xml:space="preserve"> propres conditions de travail et leurs risques professionnels</w:t>
      </w:r>
      <w:r>
        <w:rPr>
          <w:rFonts w:ascii="Calibri" w:hAnsi="Calibri"/>
        </w:rPr>
        <w:t>]</w:t>
      </w:r>
    </w:p>
    <w:p w14:paraId="7EA5C3DA" w14:textId="77777777" w:rsidR="00B450CE" w:rsidRDefault="00B450CE" w:rsidP="000D1C69">
      <w:pPr>
        <w:pStyle w:val="Titre2"/>
        <w:numPr>
          <w:ilvl w:val="1"/>
          <w:numId w:val="21"/>
        </w:numPr>
      </w:pPr>
      <w:bookmarkStart w:id="13" w:name="_Toc478484661"/>
      <w:r>
        <w:t>Mettre en place des mesures correctives pour la mixité</w:t>
      </w:r>
      <w:bookmarkEnd w:id="13"/>
    </w:p>
    <w:p w14:paraId="38576B65" w14:textId="77777777" w:rsidR="00B450CE" w:rsidRPr="00786C97" w:rsidRDefault="00B450CE" w:rsidP="00390C18">
      <w:pPr>
        <w:pStyle w:val="Paragraphedeliste"/>
        <w:numPr>
          <w:ilvl w:val="0"/>
          <w:numId w:val="9"/>
        </w:numPr>
        <w:rPr>
          <w:szCs w:val="22"/>
        </w:rPr>
      </w:pPr>
      <w:r>
        <w:rPr>
          <w:szCs w:val="22"/>
        </w:rPr>
        <w:t>L’e</w:t>
      </w:r>
      <w:r w:rsidRPr="00786C97">
        <w:rPr>
          <w:szCs w:val="22"/>
        </w:rPr>
        <w:t xml:space="preserve">ntreprise </w:t>
      </w:r>
      <w:r w:rsidRPr="00EE2CAC">
        <w:rPr>
          <w:szCs w:val="22"/>
          <w:highlight w:val="yellow"/>
        </w:rPr>
        <w:t>XX</w:t>
      </w:r>
      <w:r>
        <w:rPr>
          <w:szCs w:val="22"/>
        </w:rPr>
        <w:t xml:space="preserve"> évaluera sur la base des indicateurs BDES</w:t>
      </w:r>
      <w:r w:rsidR="005E0BDC">
        <w:rPr>
          <w:szCs w:val="22"/>
        </w:rPr>
        <w:t>,</w:t>
      </w:r>
      <w:r>
        <w:rPr>
          <w:szCs w:val="22"/>
        </w:rPr>
        <w:t xml:space="preserve"> les conditions d’emploi</w:t>
      </w:r>
      <w:r w:rsidRPr="00786C97">
        <w:rPr>
          <w:szCs w:val="22"/>
        </w:rPr>
        <w:t>, à l’aide des indicateurs sexués suivant</w:t>
      </w:r>
      <w:r w:rsidR="006914CD">
        <w:rPr>
          <w:szCs w:val="22"/>
        </w:rPr>
        <w:t>s</w:t>
      </w:r>
      <w:r w:rsidRPr="00786C97">
        <w:rPr>
          <w:szCs w:val="22"/>
        </w:rPr>
        <w:t xml:space="preserve"> :</w:t>
      </w:r>
    </w:p>
    <w:p w14:paraId="0CBFDC6F" w14:textId="77777777" w:rsidR="00D22002" w:rsidRPr="009C1213" w:rsidRDefault="00B450CE" w:rsidP="00390C18">
      <w:pPr>
        <w:pStyle w:val="Paragraphedeliste"/>
        <w:numPr>
          <w:ilvl w:val="0"/>
          <w:numId w:val="1"/>
        </w:numPr>
      </w:pPr>
      <w:r>
        <w:rPr>
          <w:szCs w:val="22"/>
        </w:rPr>
        <w:t xml:space="preserve">la </w:t>
      </w:r>
      <w:r w:rsidRPr="009C1213">
        <w:rPr>
          <w:szCs w:val="22"/>
        </w:rPr>
        <w:t xml:space="preserve">répartition par catégorie professionnelle selon les différents contrats de travail, </w:t>
      </w:r>
    </w:p>
    <w:p w14:paraId="37784087" w14:textId="77777777" w:rsidR="005E0BDC" w:rsidRPr="00D22002" w:rsidRDefault="00B450CE" w:rsidP="00D22002">
      <w:pPr>
        <w:pStyle w:val="Paragraphedeliste"/>
        <w:numPr>
          <w:ilvl w:val="0"/>
          <w:numId w:val="1"/>
        </w:numPr>
        <w:rPr>
          <w:szCs w:val="22"/>
        </w:rPr>
      </w:pPr>
      <w:r w:rsidRPr="00D22002">
        <w:rPr>
          <w:szCs w:val="22"/>
        </w:rPr>
        <w:t xml:space="preserve">la répartition des effectifs selon la durée </w:t>
      </w:r>
      <w:r w:rsidR="00D22002" w:rsidRPr="00D22002">
        <w:rPr>
          <w:szCs w:val="22"/>
        </w:rPr>
        <w:t xml:space="preserve">et organisation </w:t>
      </w:r>
      <w:r w:rsidRPr="00D22002">
        <w:rPr>
          <w:szCs w:val="22"/>
        </w:rPr>
        <w:t>du travail (</w:t>
      </w:r>
      <w:r w:rsidR="00D22002" w:rsidRPr="00D22002">
        <w:rPr>
          <w:szCs w:val="22"/>
        </w:rPr>
        <w:t xml:space="preserve">travail posté, de nuit, horaires variable, travail atypique dont travail durant le week-end …) </w:t>
      </w:r>
    </w:p>
    <w:p w14:paraId="1B504958" w14:textId="77777777" w:rsidR="001A281E" w:rsidRDefault="00B450CE" w:rsidP="002565A6">
      <w:pPr>
        <w:pStyle w:val="Paragraphedeliste"/>
        <w:numPr>
          <w:ilvl w:val="0"/>
          <w:numId w:val="9"/>
        </w:numPr>
      </w:pPr>
      <w:r w:rsidRPr="009C1213">
        <w:rPr>
          <w:szCs w:val="22"/>
        </w:rPr>
        <w:t xml:space="preserve">Les disparités doivent être réduites, jusqu’à ce que les conditions d’emploi </w:t>
      </w:r>
      <w:r>
        <w:rPr>
          <w:szCs w:val="22"/>
        </w:rPr>
        <w:t xml:space="preserve">dans les métiers </w:t>
      </w:r>
      <w:r w:rsidRPr="009C1213">
        <w:rPr>
          <w:szCs w:val="22"/>
        </w:rPr>
        <w:t xml:space="preserve">à prédominance féminine </w:t>
      </w:r>
      <w:r w:rsidRPr="000C40BD">
        <w:t xml:space="preserve">soient les mêmes que </w:t>
      </w:r>
      <w:r>
        <w:t>celles à prédominance masculine, à l’issue de cet accord.</w:t>
      </w:r>
    </w:p>
    <w:p w14:paraId="721A87B0" w14:textId="77777777" w:rsidR="00B450CE" w:rsidRDefault="00B450CE" w:rsidP="000D1C69">
      <w:pPr>
        <w:pStyle w:val="Titre2"/>
        <w:numPr>
          <w:ilvl w:val="1"/>
          <w:numId w:val="21"/>
        </w:numPr>
      </w:pPr>
      <w:bookmarkStart w:id="14" w:name="_Améliorer_les_conditions"/>
      <w:bookmarkStart w:id="15" w:name="_Toc478484662"/>
      <w:bookmarkEnd w:id="14"/>
      <w:r>
        <w:t>Améliorer les conditions de travail des femmes enceintes</w:t>
      </w:r>
      <w:bookmarkEnd w:id="15"/>
    </w:p>
    <w:p w14:paraId="7ED45927" w14:textId="77777777" w:rsidR="00B8761A" w:rsidRDefault="00B8761A" w:rsidP="00B8761A">
      <w:pPr>
        <w:rPr>
          <w:rFonts w:ascii="Calibri" w:hAnsi="Calibri"/>
        </w:rPr>
      </w:pPr>
      <w:r w:rsidRPr="00B8761A">
        <w:rPr>
          <w:rFonts w:ascii="Calibri" w:hAnsi="Calibri"/>
          <w:highlight w:val="yellow"/>
        </w:rPr>
        <w:t>[</w:t>
      </w:r>
      <w:r w:rsidRPr="00B8761A">
        <w:rPr>
          <w:rFonts w:ascii="Calibri" w:hAnsi="Calibri"/>
          <w:i/>
          <w:noProof/>
          <w:highlight w:val="yellow"/>
        </w:rPr>
        <w:t>La CGT soutient les recommandations de l’OIT et de l’INRS</w:t>
      </w:r>
      <w:r w:rsidR="00054F2B">
        <w:rPr>
          <w:rFonts w:ascii="Calibri" w:hAnsi="Calibri"/>
          <w:i/>
          <w:noProof/>
          <w:highlight w:val="yellow"/>
        </w:rPr>
        <w:t xml:space="preserve">, ainsi que le document de l’Anact – CSEP, du 21 avril 2017. </w:t>
      </w:r>
      <w:proofErr w:type="gramStart"/>
      <w:r w:rsidR="00054F2B">
        <w:rPr>
          <w:rFonts w:ascii="Calibri" w:hAnsi="Calibri"/>
          <w:i/>
          <w:noProof/>
          <w:highlight w:val="yellow"/>
        </w:rPr>
        <w:t xml:space="preserve">Comme recommandations vous pouvez retenir </w:t>
      </w:r>
      <w:r w:rsidRPr="00B8761A">
        <w:rPr>
          <w:rFonts w:ascii="Calibri" w:hAnsi="Calibri"/>
          <w:i/>
          <w:noProof/>
          <w:highlight w:val="yellow"/>
        </w:rPr>
        <w:t xml:space="preserve"> : un aménagement et/ou changement de poste si le travail oblige à lever, transporter, tirer ou pousser des charges de plus de 5kg ; si le travail expose les femmes à des agents biologiques, chimiques ou physiques susceptible</w:t>
      </w:r>
      <w:r w:rsidR="006914CD">
        <w:rPr>
          <w:rFonts w:ascii="Calibri" w:hAnsi="Calibri"/>
          <w:i/>
          <w:noProof/>
          <w:highlight w:val="yellow"/>
        </w:rPr>
        <w:t xml:space="preserve"> </w:t>
      </w:r>
      <w:r w:rsidR="006914CD" w:rsidRPr="006556FE">
        <w:rPr>
          <w:rFonts w:ascii="Calibri" w:hAnsi="Calibri"/>
          <w:i/>
          <w:noProof/>
          <w:highlight w:val="yellow"/>
        </w:rPr>
        <w:t>de p</w:t>
      </w:r>
      <w:r w:rsidR="006556FE">
        <w:rPr>
          <w:rFonts w:ascii="Calibri" w:hAnsi="Calibri"/>
          <w:i/>
          <w:noProof/>
          <w:highlight w:val="yellow"/>
        </w:rPr>
        <w:t xml:space="preserve">orter atteinte aux fonctions ou capacités </w:t>
      </w:r>
      <w:r w:rsidRPr="00B8761A">
        <w:rPr>
          <w:rFonts w:ascii="Calibri" w:hAnsi="Calibri"/>
          <w:i/>
          <w:noProof/>
          <w:highlight w:val="yellow"/>
        </w:rPr>
        <w:t>reproductives ; si le travail fait appel à un sens de l’équilibre ; si le travail exige un effort physique du fait d’une station assise ou debout prolo</w:t>
      </w:r>
      <w:r w:rsidR="006914CD">
        <w:rPr>
          <w:rFonts w:ascii="Calibri" w:hAnsi="Calibri"/>
          <w:i/>
          <w:noProof/>
          <w:highlight w:val="yellow"/>
        </w:rPr>
        <w:t>ngée</w:t>
      </w:r>
      <w:r w:rsidRPr="00B8761A">
        <w:rPr>
          <w:rFonts w:ascii="Calibri" w:hAnsi="Calibri"/>
          <w:i/>
          <w:noProof/>
          <w:highlight w:val="yellow"/>
        </w:rPr>
        <w:t>, des températures extrêmes ou de vibration ...</w:t>
      </w:r>
      <w:r w:rsidRPr="00B8761A">
        <w:rPr>
          <w:rFonts w:ascii="Calibri" w:hAnsi="Calibri"/>
          <w:highlight w:val="yellow"/>
        </w:rPr>
        <w:t>]</w:t>
      </w:r>
      <w:proofErr w:type="gramEnd"/>
    </w:p>
    <w:p w14:paraId="336D34DD" w14:textId="77777777" w:rsidR="00B450CE" w:rsidRDefault="00B450CE" w:rsidP="00054F2B">
      <w:pPr>
        <w:pStyle w:val="Paragraphedeliste"/>
        <w:numPr>
          <w:ilvl w:val="0"/>
          <w:numId w:val="9"/>
        </w:numPr>
      </w:pPr>
      <w:r>
        <w:t>Une notification des droits des femmes enceintes et des conditions de retour après un congé maternité ou parental sera délivrée par l’employeur dès l’annonce de la grossesse.</w:t>
      </w:r>
      <w:r>
        <w:rPr>
          <w:rStyle w:val="Marquenotebasdepage"/>
        </w:rPr>
        <w:footnoteReference w:id="7"/>
      </w:r>
    </w:p>
    <w:p w14:paraId="7F91DA53" w14:textId="77777777" w:rsidR="00054F2B" w:rsidRDefault="00B450CE" w:rsidP="008F29E8">
      <w:pPr>
        <w:pStyle w:val="Paragraphedeliste"/>
        <w:numPr>
          <w:ilvl w:val="0"/>
          <w:numId w:val="9"/>
        </w:numPr>
        <w:spacing w:before="120" w:after="120"/>
        <w:contextualSpacing w:val="0"/>
      </w:pPr>
      <w:r>
        <w:t>U</w:t>
      </w:r>
      <w:r w:rsidR="00054F2B">
        <w:t>ne évaluation des risques qui tient compte des conditions spécifiques des femmes enceintes.</w:t>
      </w:r>
    </w:p>
    <w:p w14:paraId="19718C67" w14:textId="77777777" w:rsidR="008A4987" w:rsidRDefault="00054F2B" w:rsidP="008F29E8">
      <w:pPr>
        <w:pStyle w:val="Paragraphedeliste"/>
        <w:numPr>
          <w:ilvl w:val="0"/>
          <w:numId w:val="9"/>
        </w:numPr>
        <w:spacing w:before="120" w:after="120"/>
        <w:contextualSpacing w:val="0"/>
      </w:pPr>
      <w:r>
        <w:t>U</w:t>
      </w:r>
      <w:r w:rsidR="00B450CE">
        <w:t xml:space="preserve">n aménagement des conditions de travail et d’emploi ou un changement de poste est mis en place en concertation avec la salariée, dès la déclaration de grossesse. </w:t>
      </w:r>
    </w:p>
    <w:p w14:paraId="342414C6" w14:textId="77777777" w:rsidR="00B450CE" w:rsidRPr="008F29E8" w:rsidRDefault="00B450CE" w:rsidP="00054F2B">
      <w:pPr>
        <w:pStyle w:val="NormalWeb"/>
        <w:numPr>
          <w:ilvl w:val="0"/>
          <w:numId w:val="9"/>
        </w:numPr>
        <w:shd w:val="clear" w:color="auto" w:fill="FFFFFF"/>
        <w:spacing w:before="120" w:beforeAutospacing="0" w:after="120" w:afterAutospacing="0"/>
        <w:rPr>
          <w:sz w:val="20"/>
          <w:szCs w:val="20"/>
        </w:rPr>
      </w:pPr>
      <w:r w:rsidRPr="003A244B">
        <w:rPr>
          <w:sz w:val="20"/>
          <w:szCs w:val="20"/>
        </w:rPr>
        <w:t>Deux rendez-vous auront lieu avec l’employeur : un lors de l’annonce de la grossesse pour faire le point sur les aménagements à mettre en place et sur les droits de la salariée et un autre au 6ème mois de grossesse pour évaluer</w:t>
      </w:r>
      <w:r w:rsidR="003A244B" w:rsidRPr="003A244B">
        <w:rPr>
          <w:sz w:val="20"/>
          <w:szCs w:val="20"/>
        </w:rPr>
        <w:t xml:space="preserve"> et</w:t>
      </w:r>
      <w:r w:rsidRPr="003A244B">
        <w:rPr>
          <w:sz w:val="20"/>
          <w:szCs w:val="20"/>
        </w:rPr>
        <w:t xml:space="preserve"> réajuster les aménagements en fonction de l’état de santé de la salariée</w:t>
      </w:r>
      <w:r w:rsidRPr="003A244B">
        <w:rPr>
          <w:rFonts w:ascii="Calibri" w:hAnsi="Calibri" w:cs="Calibri"/>
          <w:sz w:val="22"/>
          <w:szCs w:val="22"/>
        </w:rPr>
        <w:t>.</w:t>
      </w:r>
    </w:p>
    <w:p w14:paraId="673DC319" w14:textId="77777777" w:rsidR="003A244B" w:rsidRDefault="00B450CE" w:rsidP="008F29E8">
      <w:pPr>
        <w:pStyle w:val="Paragraphedeliste"/>
        <w:numPr>
          <w:ilvl w:val="0"/>
          <w:numId w:val="9"/>
        </w:numPr>
        <w:spacing w:before="120" w:after="120"/>
        <w:contextualSpacing w:val="0"/>
      </w:pPr>
      <w:r>
        <w:t xml:space="preserve">La salariée bénéficie d’une réduction du temps de travail à raison d’une heure par jour, </w:t>
      </w:r>
      <w:r w:rsidR="003D3D75">
        <w:t>ou au choix de la salariée de 5h par semaine,</w:t>
      </w:r>
      <w:r w:rsidR="003D3D75" w:rsidRPr="003D3D75">
        <w:t xml:space="preserve"> </w:t>
      </w:r>
      <w:r w:rsidR="003D3D75">
        <w:t>dès l’annonce de grossesse. A partir du 6</w:t>
      </w:r>
      <w:r w:rsidR="003D3D75" w:rsidRPr="003D3D75">
        <w:rPr>
          <w:vertAlign w:val="superscript"/>
        </w:rPr>
        <w:t>ème</w:t>
      </w:r>
      <w:r w:rsidR="003D3D75">
        <w:t xml:space="preserve"> mois de grossesse, cette réduction du temps de travail est d’1h30 par jour, ou au choix de la salariée</w:t>
      </w:r>
      <w:r w:rsidR="00B8761A">
        <w:t>, de 7h par semaine</w:t>
      </w:r>
      <w:r w:rsidR="00937EAC">
        <w:t>.</w:t>
      </w:r>
    </w:p>
    <w:p w14:paraId="477287C0" w14:textId="77777777" w:rsidR="00B5472C" w:rsidRPr="008F29E8" w:rsidRDefault="00B450CE" w:rsidP="008F29E8">
      <w:pPr>
        <w:pStyle w:val="Paragraphedeliste"/>
        <w:numPr>
          <w:ilvl w:val="0"/>
          <w:numId w:val="9"/>
        </w:numPr>
        <w:spacing w:before="120" w:after="120"/>
        <w:contextualSpacing w:val="0"/>
      </w:pPr>
      <w:r w:rsidRPr="003D3D75">
        <w:t>La salariée bénéficie de pauses supplémentaires et de l’accès aux sanitaires à tout moment</w:t>
      </w:r>
      <w:r w:rsidR="003D3D75">
        <w:t>, sans autorisation de l’employeur</w:t>
      </w:r>
      <w:r w:rsidRPr="003D3D75">
        <w:t>.</w:t>
      </w:r>
    </w:p>
    <w:p w14:paraId="0FCE9949" w14:textId="77777777" w:rsidR="00B5472C" w:rsidRPr="00B5472C" w:rsidRDefault="00B5472C" w:rsidP="008F29E8">
      <w:pPr>
        <w:pStyle w:val="Paragraphedeliste"/>
        <w:numPr>
          <w:ilvl w:val="0"/>
          <w:numId w:val="9"/>
        </w:numPr>
        <w:spacing w:before="120" w:after="120"/>
        <w:contextualSpacing w:val="0"/>
      </w:pPr>
      <w:r>
        <w:t>La salariée bénéficie d’un</w:t>
      </w:r>
      <w:r w:rsidR="001F6B93">
        <w:t xml:space="preserve"> </w:t>
      </w:r>
      <w:r>
        <w:t>d</w:t>
      </w:r>
      <w:r w:rsidRPr="00B5472C">
        <w:t>roit à un aménagement des horaires de travail pour éviter les amplitudes horaires de plus de 8h et limiter les temps de trajets et les déplacements professionnels dès l’annonce de la grossesse.</w:t>
      </w:r>
      <w:r w:rsidR="00937EAC">
        <w:t xml:space="preserve"> La salariée bénéficie du d</w:t>
      </w:r>
      <w:r w:rsidRPr="00B5472C">
        <w:t>roit de refuser un déplacement professionnel (dès lors qu’il induit un dépassement du temps de travail, une modification des horaires habituels ou un découché) à partir de l’annonce de la grossesse.</w:t>
      </w:r>
    </w:p>
    <w:p w14:paraId="03DB3268" w14:textId="77777777" w:rsidR="00937EAC" w:rsidRDefault="00937EAC" w:rsidP="008F29E8">
      <w:pPr>
        <w:pStyle w:val="Paragraphedeliste"/>
        <w:numPr>
          <w:ilvl w:val="0"/>
          <w:numId w:val="9"/>
        </w:numPr>
        <w:spacing w:before="120" w:after="120"/>
        <w:contextualSpacing w:val="0"/>
      </w:pPr>
      <w:r>
        <w:t>L’entreprise étend</w:t>
      </w:r>
      <w:r w:rsidR="00B5472C" w:rsidRPr="00B5472C">
        <w:t xml:space="preserve"> la garantie de maintien de la rémunération à toute salariée en inapt</w:t>
      </w:r>
      <w:bookmarkStart w:id="16" w:name="_Toc478484663"/>
      <w:r w:rsidR="00347561">
        <w:t xml:space="preserve">itude </w:t>
      </w:r>
      <w:r w:rsidR="006914CD" w:rsidRPr="006556FE">
        <w:t>ou arrêt maladie</w:t>
      </w:r>
      <w:r w:rsidR="006914CD">
        <w:t xml:space="preserve"> </w:t>
      </w:r>
      <w:r w:rsidR="00347561">
        <w:t>du fait de la grossesse</w:t>
      </w:r>
      <w:r w:rsidR="006914CD">
        <w:t xml:space="preserve"> </w:t>
      </w:r>
      <w:r w:rsidR="006914CD" w:rsidRPr="006556FE">
        <w:t>ou de la maternité</w:t>
      </w:r>
      <w:r w:rsidR="006914CD">
        <w:t>.</w:t>
      </w:r>
    </w:p>
    <w:p w14:paraId="0B296BB1" w14:textId="77777777" w:rsidR="003605D4" w:rsidRPr="003605D4" w:rsidRDefault="003605D4" w:rsidP="003605D4"/>
    <w:p w14:paraId="4F1529B6" w14:textId="77777777" w:rsidR="00B450CE" w:rsidRDefault="00B450CE" w:rsidP="000D1C69">
      <w:pPr>
        <w:pStyle w:val="Titre1"/>
        <w:numPr>
          <w:ilvl w:val="0"/>
          <w:numId w:val="21"/>
        </w:numPr>
      </w:pPr>
      <w:r>
        <w:t xml:space="preserve">Les </w:t>
      </w:r>
      <w:proofErr w:type="spellStart"/>
      <w:r>
        <w:t>salarié.e.s</w:t>
      </w:r>
      <w:proofErr w:type="spellEnd"/>
      <w:r>
        <w:t xml:space="preserve"> à temps partiel </w:t>
      </w:r>
      <w:bookmarkEnd w:id="16"/>
    </w:p>
    <w:p w14:paraId="79EDFEBC" w14:textId="77777777" w:rsidR="00B450CE" w:rsidRPr="00A01753" w:rsidRDefault="00B450CE" w:rsidP="00B450CE">
      <w:pPr>
        <w:spacing w:after="160" w:line="256" w:lineRule="auto"/>
        <w:rPr>
          <w:szCs w:val="22"/>
        </w:rPr>
      </w:pPr>
      <w:r w:rsidRPr="00A01753">
        <w:rPr>
          <w:szCs w:val="22"/>
          <w:highlight w:val="yellow"/>
        </w:rPr>
        <w:t>XX</w:t>
      </w:r>
      <w:r w:rsidRPr="00A01753">
        <w:rPr>
          <w:szCs w:val="22"/>
        </w:rPr>
        <w:t xml:space="preserve">% des emplois sont à temps partiel et ils sont occupés </w:t>
      </w:r>
      <w:r w:rsidR="000D61B5">
        <w:rPr>
          <w:szCs w:val="22"/>
        </w:rPr>
        <w:t xml:space="preserve">à hauteur de </w:t>
      </w:r>
      <w:r w:rsidRPr="00A01753">
        <w:rPr>
          <w:szCs w:val="22"/>
          <w:highlight w:val="yellow"/>
        </w:rPr>
        <w:t>XX</w:t>
      </w:r>
      <w:r w:rsidRPr="00A01753">
        <w:rPr>
          <w:szCs w:val="22"/>
        </w:rPr>
        <w:t xml:space="preserve">% </w:t>
      </w:r>
      <w:r w:rsidR="000D61B5">
        <w:rPr>
          <w:szCs w:val="22"/>
        </w:rPr>
        <w:t xml:space="preserve">par </w:t>
      </w:r>
      <w:r w:rsidRPr="00A01753">
        <w:rPr>
          <w:szCs w:val="22"/>
        </w:rPr>
        <w:t>de</w:t>
      </w:r>
      <w:r w:rsidR="000D61B5">
        <w:rPr>
          <w:szCs w:val="22"/>
        </w:rPr>
        <w:t>s</w:t>
      </w:r>
      <w:r w:rsidRPr="00A01753">
        <w:rPr>
          <w:szCs w:val="22"/>
        </w:rPr>
        <w:t xml:space="preserve"> femmes</w:t>
      </w:r>
      <w:r>
        <w:rPr>
          <w:szCs w:val="22"/>
        </w:rPr>
        <w:t>.</w:t>
      </w:r>
    </w:p>
    <w:p w14:paraId="3A526769" w14:textId="77777777" w:rsidR="0009340B" w:rsidRPr="00937EAC" w:rsidRDefault="0009340B" w:rsidP="00937EAC">
      <w:pPr>
        <w:spacing w:after="160" w:line="259" w:lineRule="auto"/>
      </w:pPr>
      <w:r w:rsidRPr="00937EAC">
        <w:rPr>
          <w:szCs w:val="22"/>
        </w:rPr>
        <w:t>L’entreprise s’engage à privilégier les offres d’emploi à temps plein et à ne pas proposer d’emploi à temps partiel à moins de 24h</w:t>
      </w:r>
      <w:r w:rsidR="00B602ED">
        <w:rPr>
          <w:szCs w:val="22"/>
        </w:rPr>
        <w:t> </w:t>
      </w:r>
      <w:r w:rsidR="00937EAC" w:rsidRPr="00937EAC">
        <w:rPr>
          <w:highlight w:val="yellow"/>
        </w:rPr>
        <w:t>[</w:t>
      </w:r>
      <w:r w:rsidRPr="00937EAC">
        <w:rPr>
          <w:i/>
          <w:szCs w:val="22"/>
          <w:highlight w:val="yellow"/>
        </w:rPr>
        <w:t>sau</w:t>
      </w:r>
      <w:r w:rsidR="00347561">
        <w:rPr>
          <w:i/>
          <w:szCs w:val="22"/>
          <w:highlight w:val="yellow"/>
        </w:rPr>
        <w:t xml:space="preserve">f accord de branche </w:t>
      </w:r>
      <w:r w:rsidR="00347561" w:rsidRPr="0010758F">
        <w:rPr>
          <w:i/>
          <w:szCs w:val="22"/>
          <w:highlight w:val="yellow"/>
        </w:rPr>
        <w:t>plus favorable]</w:t>
      </w:r>
      <w:r w:rsidR="00937EAC" w:rsidRPr="0010758F">
        <w:rPr>
          <w:szCs w:val="22"/>
        </w:rPr>
        <w:t xml:space="preserve"> </w:t>
      </w:r>
      <w:r w:rsidRPr="00937EAC">
        <w:rPr>
          <w:szCs w:val="22"/>
        </w:rPr>
        <w:t xml:space="preserve">et </w:t>
      </w:r>
      <w:r w:rsidR="00E850D5" w:rsidRPr="00937EAC">
        <w:rPr>
          <w:szCs w:val="22"/>
        </w:rPr>
        <w:t>rappelle que l</w:t>
      </w:r>
      <w:r w:rsidRPr="00937EAC">
        <w:rPr>
          <w:szCs w:val="22"/>
        </w:rPr>
        <w:t>es</w:t>
      </w:r>
      <w:r w:rsidR="00B450CE" w:rsidRPr="00937EAC">
        <w:rPr>
          <w:szCs w:val="22"/>
        </w:rPr>
        <w:t xml:space="preserve"> candidatures de </w:t>
      </w:r>
      <w:proofErr w:type="spellStart"/>
      <w:r w:rsidR="00B450CE" w:rsidRPr="00937EAC">
        <w:rPr>
          <w:szCs w:val="22"/>
        </w:rPr>
        <w:t>salarié.e.s</w:t>
      </w:r>
      <w:proofErr w:type="spellEnd"/>
      <w:r w:rsidR="00B450CE" w:rsidRPr="00937EAC">
        <w:rPr>
          <w:szCs w:val="22"/>
        </w:rPr>
        <w:t xml:space="preserve"> à temps partiel sont prioritaires</w:t>
      </w:r>
      <w:r w:rsidR="0010758F">
        <w:rPr>
          <w:color w:val="FF0000"/>
          <w:szCs w:val="22"/>
        </w:rPr>
        <w:t xml:space="preserve"> </w:t>
      </w:r>
      <w:r w:rsidR="00B450CE" w:rsidRPr="00937EAC">
        <w:rPr>
          <w:szCs w:val="22"/>
        </w:rPr>
        <w:t>pour le recrutement d’un temps plein</w:t>
      </w:r>
      <w:r w:rsidR="00142871">
        <w:rPr>
          <w:szCs w:val="22"/>
        </w:rPr>
        <w:t>, par rapport à un recrutement externe</w:t>
      </w:r>
      <w:r w:rsidRPr="00937EAC">
        <w:rPr>
          <w:szCs w:val="22"/>
        </w:rPr>
        <w:t xml:space="preserve"> (L3123-8)</w:t>
      </w:r>
      <w:r w:rsidR="00B450CE" w:rsidRPr="00937EAC">
        <w:rPr>
          <w:szCs w:val="22"/>
        </w:rPr>
        <w:t xml:space="preserve">. </w:t>
      </w:r>
      <w:r w:rsidR="00E850D5">
        <w:t xml:space="preserve">L’employeur s’engage à proposer chaque année, lors de l’entretien professionnel, aux </w:t>
      </w:r>
      <w:proofErr w:type="spellStart"/>
      <w:r w:rsidR="00E850D5">
        <w:t>salarié.e.s</w:t>
      </w:r>
      <w:proofErr w:type="spellEnd"/>
      <w:r w:rsidR="00E850D5">
        <w:t xml:space="preserve"> à temps partiel de passer à temps plein.</w:t>
      </w:r>
    </w:p>
    <w:p w14:paraId="0655FD64" w14:textId="77777777" w:rsidR="00B450CE" w:rsidRPr="0006104C" w:rsidRDefault="00B602ED" w:rsidP="000D1C69">
      <w:pPr>
        <w:pStyle w:val="Titre2"/>
        <w:numPr>
          <w:ilvl w:val="1"/>
          <w:numId w:val="21"/>
        </w:numPr>
      </w:pPr>
      <w:bookmarkStart w:id="17" w:name="_Toc478484665"/>
      <w:r w:rsidRPr="0010758F">
        <w:lastRenderedPageBreak/>
        <w:t>Supprimer</w:t>
      </w:r>
      <w:r>
        <w:t xml:space="preserve"> </w:t>
      </w:r>
      <w:r w:rsidR="00B450CE">
        <w:t>la précarité et appliquer une égalité de traitement</w:t>
      </w:r>
      <w:bookmarkEnd w:id="17"/>
    </w:p>
    <w:p w14:paraId="2BE69B6E" w14:textId="77777777" w:rsidR="00937EAC" w:rsidRPr="008F29E8" w:rsidRDefault="00B450CE" w:rsidP="008F29E8">
      <w:pPr>
        <w:pStyle w:val="Paragraphedeliste"/>
        <w:numPr>
          <w:ilvl w:val="0"/>
          <w:numId w:val="6"/>
        </w:numPr>
        <w:spacing w:before="120" w:after="120" w:line="256" w:lineRule="auto"/>
        <w:contextualSpacing w:val="0"/>
        <w:rPr>
          <w:szCs w:val="22"/>
        </w:rPr>
      </w:pPr>
      <w:r w:rsidRPr="00B31A48">
        <w:rPr>
          <w:szCs w:val="22"/>
        </w:rPr>
        <w:t xml:space="preserve">Les </w:t>
      </w:r>
      <w:proofErr w:type="spellStart"/>
      <w:r w:rsidRPr="007E28AC">
        <w:t>salarié.e.s</w:t>
      </w:r>
      <w:proofErr w:type="spellEnd"/>
      <w:r w:rsidRPr="007E28AC">
        <w:t xml:space="preserve"> à temps partiel </w:t>
      </w:r>
      <w:r>
        <w:t xml:space="preserve">ont la </w:t>
      </w:r>
      <w:r w:rsidRPr="00E850D5">
        <w:t xml:space="preserve">garantie </w:t>
      </w:r>
      <w:r>
        <w:t>de bénéficier</w:t>
      </w:r>
      <w:r w:rsidR="008155AE">
        <w:t xml:space="preserve"> des mêmes primes, promotions </w:t>
      </w:r>
      <w:r w:rsidRPr="007E28AC">
        <w:t xml:space="preserve">et formations que les </w:t>
      </w:r>
      <w:proofErr w:type="spellStart"/>
      <w:r w:rsidRPr="007E28AC">
        <w:t>sal</w:t>
      </w:r>
      <w:r>
        <w:t>arié.e.s</w:t>
      </w:r>
      <w:proofErr w:type="spellEnd"/>
      <w:r>
        <w:t xml:space="preserve"> à temps plein.</w:t>
      </w:r>
      <w:r w:rsidR="002D72EC">
        <w:t xml:space="preserve"> Tout écart constat</w:t>
      </w:r>
      <w:r w:rsidR="00937EAC">
        <w:t xml:space="preserve">é dans les données de la BDES </w:t>
      </w:r>
      <w:r w:rsidR="002D72EC">
        <w:t>sera supprimé dans les 3 ans.</w:t>
      </w:r>
    </w:p>
    <w:p w14:paraId="48E583FB" w14:textId="77777777" w:rsidR="00020834" w:rsidRPr="008F29E8" w:rsidRDefault="00020834" w:rsidP="008F29E8">
      <w:pPr>
        <w:pStyle w:val="Paragraphedeliste"/>
        <w:numPr>
          <w:ilvl w:val="0"/>
          <w:numId w:val="6"/>
        </w:numPr>
        <w:spacing w:before="120" w:after="120" w:line="256" w:lineRule="auto"/>
        <w:contextualSpacing w:val="0"/>
        <w:rPr>
          <w:szCs w:val="22"/>
        </w:rPr>
      </w:pPr>
      <w:r>
        <w:rPr>
          <w:szCs w:val="22"/>
        </w:rPr>
        <w:t>Les</w:t>
      </w:r>
      <w:r w:rsidRPr="00340BDB">
        <w:rPr>
          <w:szCs w:val="22"/>
        </w:rPr>
        <w:t xml:space="preserve"> </w:t>
      </w:r>
      <w:proofErr w:type="spellStart"/>
      <w:r w:rsidRPr="00340BDB">
        <w:rPr>
          <w:szCs w:val="22"/>
        </w:rPr>
        <w:t>salarié.e.s</w:t>
      </w:r>
      <w:proofErr w:type="spellEnd"/>
      <w:r w:rsidRPr="00340BDB">
        <w:rPr>
          <w:szCs w:val="22"/>
        </w:rPr>
        <w:t xml:space="preserve"> à temps partiel ne pourront</w:t>
      </w:r>
      <w:r>
        <w:rPr>
          <w:szCs w:val="22"/>
        </w:rPr>
        <w:t xml:space="preserve"> pas</w:t>
      </w:r>
      <w:r w:rsidRPr="00340BDB">
        <w:rPr>
          <w:szCs w:val="22"/>
        </w:rPr>
        <w:t xml:space="preserve"> avoir une coupure de travail supérieur</w:t>
      </w:r>
      <w:r w:rsidR="00B602ED" w:rsidRPr="00347561">
        <w:rPr>
          <w:szCs w:val="22"/>
        </w:rPr>
        <w:t>e</w:t>
      </w:r>
      <w:r w:rsidRPr="00340BDB">
        <w:rPr>
          <w:szCs w:val="22"/>
        </w:rPr>
        <w:t xml:space="preserve"> à 2</w:t>
      </w:r>
      <w:r>
        <w:rPr>
          <w:szCs w:val="22"/>
        </w:rPr>
        <w:t>h par jour.</w:t>
      </w:r>
    </w:p>
    <w:p w14:paraId="280516CA" w14:textId="77777777" w:rsidR="00B450CE" w:rsidRDefault="00780DDB" w:rsidP="008F29E8">
      <w:pPr>
        <w:pStyle w:val="Paragraphedeliste"/>
        <w:numPr>
          <w:ilvl w:val="0"/>
          <w:numId w:val="6"/>
        </w:numPr>
        <w:spacing w:before="120" w:after="120" w:line="256" w:lineRule="auto"/>
        <w:contextualSpacing w:val="0"/>
        <w:rPr>
          <w:szCs w:val="22"/>
        </w:rPr>
      </w:pPr>
      <w:r>
        <w:rPr>
          <w:szCs w:val="22"/>
        </w:rPr>
        <w:t>L’e</w:t>
      </w:r>
      <w:r w:rsidR="00B450CE" w:rsidRPr="00340BDB">
        <w:rPr>
          <w:szCs w:val="22"/>
        </w:rPr>
        <w:t xml:space="preserve">ntreprise prendra en charge 100% les cotisations vieillesse </w:t>
      </w:r>
      <w:r w:rsidR="00B450CE">
        <w:rPr>
          <w:szCs w:val="22"/>
        </w:rPr>
        <w:t xml:space="preserve">des </w:t>
      </w:r>
      <w:proofErr w:type="spellStart"/>
      <w:r w:rsidR="00B450CE">
        <w:rPr>
          <w:szCs w:val="22"/>
        </w:rPr>
        <w:t>salarié.e.s</w:t>
      </w:r>
      <w:proofErr w:type="spellEnd"/>
      <w:r w:rsidR="00B450CE">
        <w:rPr>
          <w:szCs w:val="22"/>
        </w:rPr>
        <w:t xml:space="preserve"> à temps partiel.</w:t>
      </w:r>
    </w:p>
    <w:p w14:paraId="66481EB8" w14:textId="77777777" w:rsidR="00142871" w:rsidRPr="00142871" w:rsidRDefault="00347561" w:rsidP="00142871">
      <w:pPr>
        <w:pStyle w:val="Paragraphedeliste"/>
        <w:numPr>
          <w:ilvl w:val="0"/>
          <w:numId w:val="6"/>
        </w:numPr>
        <w:spacing w:before="120" w:after="120" w:line="256" w:lineRule="auto"/>
        <w:contextualSpacing w:val="0"/>
        <w:rPr>
          <w:szCs w:val="22"/>
        </w:rPr>
      </w:pPr>
      <w:r w:rsidRPr="00142871">
        <w:rPr>
          <w:szCs w:val="22"/>
        </w:rPr>
        <w:t xml:space="preserve">Toutes les heures complémentaires seront </w:t>
      </w:r>
      <w:r w:rsidR="00142871" w:rsidRPr="00142871">
        <w:rPr>
          <w:szCs w:val="22"/>
        </w:rPr>
        <w:t>majorées</w:t>
      </w:r>
      <w:r w:rsidRPr="00142871">
        <w:rPr>
          <w:szCs w:val="22"/>
        </w:rPr>
        <w:t xml:space="preserve"> au taux des heures supplémentaires, c’est-à-dire +25% pour les 8 premières heures</w:t>
      </w:r>
      <w:r w:rsidR="00142871" w:rsidRPr="00142871">
        <w:rPr>
          <w:szCs w:val="22"/>
        </w:rPr>
        <w:t>,</w:t>
      </w:r>
      <w:r w:rsidRPr="00142871">
        <w:rPr>
          <w:szCs w:val="22"/>
        </w:rPr>
        <w:t xml:space="preserve"> puis +50%.</w:t>
      </w:r>
    </w:p>
    <w:p w14:paraId="77CF62CA" w14:textId="77777777" w:rsidR="00B450CE" w:rsidRPr="00CB7E0B" w:rsidRDefault="00B450CE" w:rsidP="00142871">
      <w:pPr>
        <w:pStyle w:val="Paragraphedeliste"/>
        <w:numPr>
          <w:ilvl w:val="0"/>
          <w:numId w:val="6"/>
        </w:numPr>
        <w:spacing w:before="120" w:after="120" w:line="256" w:lineRule="auto"/>
        <w:contextualSpacing w:val="0"/>
        <w:rPr>
          <w:szCs w:val="22"/>
        </w:rPr>
      </w:pPr>
      <w:r w:rsidRPr="00CB7E0B">
        <w:rPr>
          <w:szCs w:val="22"/>
        </w:rPr>
        <w:t xml:space="preserve">Les </w:t>
      </w:r>
      <w:proofErr w:type="spellStart"/>
      <w:r w:rsidRPr="00CB7E0B">
        <w:rPr>
          <w:szCs w:val="22"/>
        </w:rPr>
        <w:t>salarié.e.s</w:t>
      </w:r>
      <w:proofErr w:type="spellEnd"/>
      <w:r w:rsidRPr="00CB7E0B">
        <w:rPr>
          <w:szCs w:val="22"/>
        </w:rPr>
        <w:t xml:space="preserve"> à temps partiel ne </w:t>
      </w:r>
      <w:r>
        <w:rPr>
          <w:szCs w:val="22"/>
        </w:rPr>
        <w:t>peuvent</w:t>
      </w:r>
      <w:r w:rsidRPr="00CB7E0B">
        <w:rPr>
          <w:szCs w:val="22"/>
        </w:rPr>
        <w:t xml:space="preserve"> pas avoir les mêmes contraintes que les </w:t>
      </w:r>
      <w:proofErr w:type="spellStart"/>
      <w:r w:rsidRPr="00CB7E0B">
        <w:rPr>
          <w:szCs w:val="22"/>
        </w:rPr>
        <w:t>salarié.e.s</w:t>
      </w:r>
      <w:proofErr w:type="spellEnd"/>
      <w:r w:rsidRPr="00CB7E0B">
        <w:rPr>
          <w:szCs w:val="22"/>
        </w:rPr>
        <w:t xml:space="preserve"> à temps plein :</w:t>
      </w:r>
    </w:p>
    <w:p w14:paraId="6A0DD970" w14:textId="77777777" w:rsidR="00B450CE" w:rsidRPr="00B31A48" w:rsidRDefault="00B450CE" w:rsidP="008F29E8">
      <w:pPr>
        <w:pStyle w:val="Paragraphedeliste"/>
        <w:numPr>
          <w:ilvl w:val="0"/>
          <w:numId w:val="11"/>
        </w:numPr>
        <w:spacing w:before="120" w:after="120" w:line="256" w:lineRule="auto"/>
        <w:contextualSpacing w:val="0"/>
        <w:rPr>
          <w:szCs w:val="22"/>
        </w:rPr>
      </w:pPr>
      <w:r>
        <w:t xml:space="preserve">Toutes les réunions, formations, déplacements ou missions exceptionnelles seront prioritairement sur les temps de travail, le cas échéant les heures complémentaires seront payées au </w:t>
      </w:r>
      <w:r w:rsidR="00347561">
        <w:t>taux des heures supplémentaires.</w:t>
      </w:r>
    </w:p>
    <w:p w14:paraId="305B99D8" w14:textId="77777777" w:rsidR="00B450CE" w:rsidRPr="00CB7E0B" w:rsidRDefault="00B450CE" w:rsidP="008F29E8">
      <w:pPr>
        <w:pStyle w:val="Paragraphedeliste"/>
        <w:numPr>
          <w:ilvl w:val="0"/>
          <w:numId w:val="11"/>
        </w:numPr>
        <w:spacing w:before="120" w:after="120"/>
        <w:contextualSpacing w:val="0"/>
      </w:pPr>
      <w:r>
        <w:t xml:space="preserve">La charge de travail des </w:t>
      </w:r>
      <w:proofErr w:type="spellStart"/>
      <w:r w:rsidR="007F0DD1">
        <w:t>salarié</w:t>
      </w:r>
      <w:r w:rsidR="002A3F99">
        <w:t>.e.</w:t>
      </w:r>
      <w:r>
        <w:t>s</w:t>
      </w:r>
      <w:proofErr w:type="spellEnd"/>
      <w:r>
        <w:t xml:space="preserve"> à temps partiel doit </w:t>
      </w:r>
      <w:r w:rsidR="002D72EC">
        <w:t xml:space="preserve">être proportionnelle à leur </w:t>
      </w:r>
      <w:r w:rsidR="003605D4">
        <w:t>quotité</w:t>
      </w:r>
      <w:r w:rsidR="008F29E8">
        <w:t xml:space="preserve"> de temps de travail.</w:t>
      </w:r>
    </w:p>
    <w:p w14:paraId="4529CC7C" w14:textId="77777777" w:rsidR="00B450CE" w:rsidRPr="00B602ED" w:rsidRDefault="00B450CE" w:rsidP="008F29E8">
      <w:pPr>
        <w:pStyle w:val="Paragraphedeliste"/>
        <w:numPr>
          <w:ilvl w:val="0"/>
          <w:numId w:val="6"/>
        </w:numPr>
        <w:spacing w:before="120" w:after="120" w:line="256" w:lineRule="auto"/>
        <w:contextualSpacing w:val="0"/>
        <w:rPr>
          <w:b/>
          <w:color w:val="1F497D" w:themeColor="text2"/>
        </w:rPr>
      </w:pPr>
      <w:r w:rsidRPr="00A01753">
        <w:rPr>
          <w:szCs w:val="22"/>
        </w:rPr>
        <w:t xml:space="preserve">Pour les parents </w:t>
      </w:r>
      <w:r w:rsidR="002D72EC">
        <w:rPr>
          <w:szCs w:val="22"/>
        </w:rPr>
        <w:t>d’enfants de moins de trois ans</w:t>
      </w:r>
      <w:r w:rsidRPr="00A01753">
        <w:rPr>
          <w:szCs w:val="22"/>
        </w:rPr>
        <w:t xml:space="preserve"> souhaitant passer à 80% de leur temps de travail, la rémunération se maintiendra sur les critères du temps plein. </w:t>
      </w:r>
    </w:p>
    <w:p w14:paraId="6F9682CB" w14:textId="77777777" w:rsidR="00B450CE" w:rsidRPr="002D72EC" w:rsidRDefault="00B450CE" w:rsidP="000D1C69">
      <w:pPr>
        <w:pStyle w:val="Titre2"/>
        <w:numPr>
          <w:ilvl w:val="1"/>
          <w:numId w:val="21"/>
        </w:numPr>
      </w:pPr>
      <w:bookmarkStart w:id="18" w:name="_Toc478484664"/>
      <w:r w:rsidRPr="002D72EC">
        <w:t xml:space="preserve">Réduire le nombre de temps partiel </w:t>
      </w:r>
      <w:bookmarkEnd w:id="18"/>
      <w:r w:rsidRPr="002D72EC">
        <w:t>court</w:t>
      </w:r>
    </w:p>
    <w:p w14:paraId="7C24861A" w14:textId="77777777" w:rsidR="00B450CE" w:rsidRPr="008A4987" w:rsidRDefault="00B450CE" w:rsidP="00B450CE">
      <w:pPr>
        <w:pStyle w:val="Paragraphedeliste"/>
        <w:numPr>
          <w:ilvl w:val="0"/>
          <w:numId w:val="10"/>
        </w:numPr>
        <w:rPr>
          <w:szCs w:val="22"/>
        </w:rPr>
      </w:pPr>
      <w:r w:rsidRPr="00743362">
        <w:rPr>
          <w:rFonts w:cs="Microsoft New Tai Lue"/>
        </w:rPr>
        <w:t>À</w:t>
      </w:r>
      <w:r>
        <w:t xml:space="preserve"> la signature de ce présent accord, tous les contrats de moins de 24h par semaine seront complétés pour atteindre 24h par semaine. </w:t>
      </w:r>
      <w:r w:rsidR="00932EEA" w:rsidRPr="00932EEA">
        <w:rPr>
          <w:rFonts w:cs="Microsoft New Tai Lue"/>
          <w:i/>
        </w:rPr>
        <w:t>A</w:t>
      </w:r>
      <w:r w:rsidRPr="00932EEA">
        <w:rPr>
          <w:i/>
        </w:rPr>
        <w:t xml:space="preserve"> minima</w:t>
      </w:r>
      <w:r>
        <w:t xml:space="preserve">, tous les contrats à moins de 150h par trimestre </w:t>
      </w:r>
      <w:r w:rsidRPr="00743362">
        <w:rPr>
          <w:szCs w:val="22"/>
        </w:rPr>
        <w:t>seront modifiés à plus de 150h par trimestre.</w:t>
      </w:r>
      <w:r w:rsidR="00347561">
        <w:rPr>
          <w:szCs w:val="22"/>
        </w:rPr>
        <w:t xml:space="preserve"> </w:t>
      </w:r>
      <w:r w:rsidR="00347561">
        <w:rPr>
          <w:rFonts w:ascii="Calibri" w:hAnsi="Calibri"/>
          <w:szCs w:val="22"/>
        </w:rPr>
        <w:t>[</w:t>
      </w:r>
      <w:r w:rsidR="00347561" w:rsidRPr="00347561">
        <w:rPr>
          <w:rFonts w:ascii="Calibri" w:hAnsi="Calibri"/>
          <w:i/>
          <w:szCs w:val="22"/>
          <w:highlight w:val="yellow"/>
        </w:rPr>
        <w:t>ce qui correspond au seuil d’ouvertures des droits sociaux</w:t>
      </w:r>
      <w:r w:rsidR="00347561">
        <w:rPr>
          <w:rFonts w:ascii="Calibri" w:hAnsi="Calibri"/>
          <w:szCs w:val="22"/>
        </w:rPr>
        <w:t>]</w:t>
      </w:r>
    </w:p>
    <w:p w14:paraId="20398411" w14:textId="77777777" w:rsidR="008B5B7D" w:rsidRDefault="00B450CE" w:rsidP="006556FE">
      <w:pPr>
        <w:pStyle w:val="Paragraphedeliste"/>
        <w:numPr>
          <w:ilvl w:val="0"/>
          <w:numId w:val="10"/>
        </w:numPr>
      </w:pPr>
      <w:r>
        <w:t>L’objectif à atteindre d’ici 3 ans est</w:t>
      </w:r>
      <w:r w:rsidR="006556FE">
        <w:t xml:space="preserve"> que </w:t>
      </w:r>
      <w:r w:rsidR="006556FE" w:rsidRPr="006556FE">
        <w:rPr>
          <w:highlight w:val="yellow"/>
        </w:rPr>
        <w:t>XX</w:t>
      </w:r>
      <w:r w:rsidR="006556FE">
        <w:t xml:space="preserve">% des temps partiel passent à temps plein parmi les </w:t>
      </w:r>
      <w:proofErr w:type="spellStart"/>
      <w:r w:rsidR="006556FE">
        <w:t>salarié.e.s</w:t>
      </w:r>
      <w:proofErr w:type="spellEnd"/>
      <w:r w:rsidR="006556FE">
        <w:t xml:space="preserve"> qui le souhaitent.</w:t>
      </w:r>
      <w:bookmarkStart w:id="19" w:name="_Toc478484666"/>
      <w:r w:rsidR="006556FE">
        <w:t xml:space="preserve"> </w:t>
      </w:r>
    </w:p>
    <w:p w14:paraId="598C33F3" w14:textId="77777777" w:rsidR="00B450CE" w:rsidRDefault="00B450CE" w:rsidP="000D1C69">
      <w:pPr>
        <w:pStyle w:val="Titre1"/>
        <w:numPr>
          <w:ilvl w:val="0"/>
          <w:numId w:val="21"/>
        </w:numPr>
      </w:pPr>
      <w:r>
        <w:t>Articulation entre activité professionnelle et vie personnelle</w:t>
      </w:r>
      <w:bookmarkEnd w:id="19"/>
    </w:p>
    <w:p w14:paraId="72B1DED2" w14:textId="77777777" w:rsidR="00B450CE" w:rsidRDefault="007F1AA6" w:rsidP="00B450CE">
      <w:r w:rsidRPr="005C64AD">
        <w:t>Une</w:t>
      </w:r>
      <w:r w:rsidR="00B450CE" w:rsidRPr="005C64AD">
        <w:t xml:space="preserve"> meilleure articulation entre la vie professionnelle et la vie personnelle est un facteur </w:t>
      </w:r>
      <w:r w:rsidRPr="005C64AD">
        <w:t>d’amélioration de la qualité de vie</w:t>
      </w:r>
      <w:r w:rsidR="00B450CE" w:rsidRPr="005C64AD">
        <w:t xml:space="preserve"> au travail</w:t>
      </w:r>
      <w:r w:rsidRPr="005C64AD">
        <w:t>, pour tous</w:t>
      </w:r>
      <w:r w:rsidR="00561CA3">
        <w:t xml:space="preserve"> et toutes</w:t>
      </w:r>
      <w:r w:rsidRPr="005C64AD">
        <w:t xml:space="preserve"> les </w:t>
      </w:r>
      <w:proofErr w:type="spellStart"/>
      <w:r w:rsidRPr="005C64AD">
        <w:t>salarié.e.s</w:t>
      </w:r>
      <w:proofErr w:type="spellEnd"/>
      <w:r w:rsidR="00B450CE" w:rsidRPr="005C64AD">
        <w:t>. Elle contribue activement à</w:t>
      </w:r>
      <w:r w:rsidRPr="005C64AD">
        <w:t xml:space="preserve"> l’égalité entr</w:t>
      </w:r>
      <w:r w:rsidR="006556FE">
        <w:t>e les femmes et les hommes, par</w:t>
      </w:r>
      <w:r w:rsidR="00B450CE" w:rsidRPr="005C64AD">
        <w:t xml:space="preserve"> la remise en cause des stéréotypes sur la répartition des rôles entre les femmes et les hommes</w:t>
      </w:r>
      <w:r w:rsidRPr="005C64AD">
        <w:t>, que ce soit dans la vie professionnelle ou familiale et pour toutes les autres activités personnelles</w:t>
      </w:r>
      <w:r w:rsidR="00B450CE" w:rsidRPr="005C64AD">
        <w:t xml:space="preserve">. L’entreprise </w:t>
      </w:r>
      <w:r w:rsidR="00B450CE" w:rsidRPr="005C64AD">
        <w:rPr>
          <w:highlight w:val="yellow"/>
        </w:rPr>
        <w:t>XX</w:t>
      </w:r>
      <w:r w:rsidR="00B450CE" w:rsidRPr="005C64AD">
        <w:t xml:space="preserve"> considère que la parentalité est un droit</w:t>
      </w:r>
      <w:r w:rsidRPr="005C64AD">
        <w:t xml:space="preserve"> pour tous et toutes</w:t>
      </w:r>
      <w:r w:rsidR="00B450CE" w:rsidRPr="005C64AD">
        <w:t xml:space="preserve"> et </w:t>
      </w:r>
      <w:r w:rsidR="00A41A3B" w:rsidRPr="005C64AD">
        <w:t xml:space="preserve">s’engage à rendre compatible le travail et la parentalité, afin que cette dernière ne soit pas un frein pour l’évolution professionnelle des </w:t>
      </w:r>
      <w:proofErr w:type="spellStart"/>
      <w:r w:rsidR="00A41A3B" w:rsidRPr="005C64AD">
        <w:t>salarié.e.s</w:t>
      </w:r>
      <w:proofErr w:type="spellEnd"/>
      <w:r w:rsidR="00A41A3B" w:rsidRPr="005C64AD">
        <w:t>.</w:t>
      </w:r>
    </w:p>
    <w:p w14:paraId="2CBE0D8F" w14:textId="77777777" w:rsidR="00B450CE" w:rsidRDefault="00B450CE" w:rsidP="000D1C69">
      <w:pPr>
        <w:pStyle w:val="Titre2"/>
        <w:numPr>
          <w:ilvl w:val="1"/>
          <w:numId w:val="21"/>
        </w:numPr>
      </w:pPr>
      <w:bookmarkStart w:id="20" w:name="_Toc478484667"/>
      <w:r>
        <w:t>Aménager les temps de travail</w:t>
      </w:r>
      <w:bookmarkEnd w:id="20"/>
    </w:p>
    <w:p w14:paraId="121AF6C0" w14:textId="77777777" w:rsidR="007F1AA6" w:rsidRDefault="00780DDB" w:rsidP="00390C18">
      <w:pPr>
        <w:pStyle w:val="Paragraphedeliste"/>
        <w:numPr>
          <w:ilvl w:val="0"/>
          <w:numId w:val="6"/>
        </w:numPr>
      </w:pPr>
      <w:r>
        <w:t>L’e</w:t>
      </w:r>
      <w:r w:rsidR="00B450CE">
        <w:t>ntreprise s’engage à ouvrir une négociation pour une réduction collective du temps de travail à 32h</w:t>
      </w:r>
      <w:r w:rsidR="007F1AA6">
        <w:t xml:space="preserve"> rémunérés sur la base des </w:t>
      </w:r>
      <w:r w:rsidR="00B450CE">
        <w:t>35h.</w:t>
      </w:r>
    </w:p>
    <w:p w14:paraId="2F78E863" w14:textId="77777777" w:rsidR="00B450CE" w:rsidRDefault="00B450CE" w:rsidP="00B450CE">
      <w:pPr>
        <w:pStyle w:val="Paragraphedeliste"/>
        <w:numPr>
          <w:ilvl w:val="0"/>
          <w:numId w:val="6"/>
        </w:numPr>
      </w:pPr>
      <w:r>
        <w:t>Aucune réunion de travail n’aura lieu avant 9h et après 17h</w:t>
      </w:r>
      <w:r w:rsidR="00E27006">
        <w:t xml:space="preserve"> et en prenant en compte les horaires des </w:t>
      </w:r>
      <w:proofErr w:type="spellStart"/>
      <w:r w:rsidR="00E27006">
        <w:t>salarié.e.</w:t>
      </w:r>
      <w:r w:rsidR="006914CD">
        <w:t>s</w:t>
      </w:r>
      <w:proofErr w:type="spellEnd"/>
      <w:r w:rsidR="00E27006">
        <w:t xml:space="preserve"> à temps partiel ou en télétravail.</w:t>
      </w:r>
    </w:p>
    <w:p w14:paraId="4C77E020" w14:textId="77777777" w:rsidR="00347561" w:rsidRPr="0004240C" w:rsidRDefault="00B450CE" w:rsidP="00561CA3">
      <w:pPr>
        <w:rPr>
          <w:rFonts w:ascii="Calibri" w:hAnsi="Calibri"/>
          <w:i/>
          <w:noProof/>
          <w:highlight w:val="yellow"/>
        </w:rPr>
      </w:pPr>
      <w:r w:rsidRPr="0004240C">
        <w:rPr>
          <w:rFonts w:ascii="Calibri" w:hAnsi="Calibri"/>
          <w:highlight w:val="yellow"/>
        </w:rPr>
        <w:t>[</w:t>
      </w:r>
      <w:r w:rsidRPr="0004240C">
        <w:rPr>
          <w:rFonts w:ascii="Calibri" w:hAnsi="Calibri"/>
          <w:i/>
          <w:noProof/>
          <w:highlight w:val="yellow"/>
        </w:rPr>
        <w:t>Le télétravail</w:t>
      </w:r>
      <w:r w:rsidR="00347561" w:rsidRPr="0004240C">
        <w:rPr>
          <w:rFonts w:ascii="Calibri" w:hAnsi="Calibri"/>
          <w:i/>
          <w:noProof/>
          <w:highlight w:val="yellow"/>
        </w:rPr>
        <w:t xml:space="preserve"> peut être une aspiration de certain.e.s salarié.e.s, mais en aucun cas un outil pour l’égalité. C’est pourquoi il ne peut pas faire l’objet d’un article dans cet accord, mais bien dans un accord spécifique, avec une attention particulière au droit à la déconnexion</w:t>
      </w:r>
      <w:r w:rsidR="0041201C" w:rsidRPr="0004240C">
        <w:rPr>
          <w:rFonts w:ascii="Calibri" w:hAnsi="Calibri"/>
          <w:i/>
          <w:noProof/>
          <w:highlight w:val="yellow"/>
        </w:rPr>
        <w:t>. Voir la campagne pour le droit à la déconnexion de l’UGICT</w:t>
      </w:r>
      <w:r w:rsidR="0004240C">
        <w:rPr>
          <w:rFonts w:ascii="Calibri" w:hAnsi="Calibri"/>
          <w:i/>
          <w:noProof/>
          <w:highlight w:val="yellow"/>
        </w:rPr>
        <w:t xml:space="preserve"> </w:t>
      </w:r>
      <w:r w:rsidR="0004240C" w:rsidRPr="0004240C">
        <w:rPr>
          <w:rStyle w:val="Marquenotebasdepage"/>
          <w:rFonts w:ascii="Calibri" w:hAnsi="Calibri"/>
          <w:i/>
          <w:noProof/>
          <w:highlight w:val="yellow"/>
        </w:rPr>
        <w:footnoteReference w:id="8"/>
      </w:r>
      <w:r w:rsidR="00D712AC" w:rsidRPr="0004240C">
        <w:rPr>
          <w:rFonts w:ascii="Calibri" w:hAnsi="Calibri"/>
          <w:i/>
          <w:noProof/>
          <w:highlight w:val="yellow"/>
        </w:rPr>
        <w:t>.</w:t>
      </w:r>
      <w:r w:rsidR="0041201C" w:rsidRPr="0004240C">
        <w:rPr>
          <w:rFonts w:ascii="Calibri" w:hAnsi="Calibri"/>
          <w:highlight w:val="yellow"/>
        </w:rPr>
        <w:t>]</w:t>
      </w:r>
    </w:p>
    <w:p w14:paraId="2DDE1460" w14:textId="77777777" w:rsidR="00B450CE" w:rsidRDefault="00B450CE" w:rsidP="000D1C69">
      <w:pPr>
        <w:pStyle w:val="Titre2"/>
        <w:numPr>
          <w:ilvl w:val="1"/>
          <w:numId w:val="21"/>
        </w:numPr>
      </w:pPr>
      <w:bookmarkStart w:id="21" w:name="_Favoriser_la_parentalité"/>
      <w:bookmarkStart w:id="22" w:name="_Toc478484668"/>
      <w:bookmarkEnd w:id="21"/>
      <w:r>
        <w:t>Favoriser la parentalité</w:t>
      </w:r>
      <w:bookmarkEnd w:id="22"/>
      <w:r w:rsidR="003605D4">
        <w:t xml:space="preserve"> et/ou l’aide familiale</w:t>
      </w:r>
    </w:p>
    <w:p w14:paraId="3BC07E2B" w14:textId="77777777" w:rsidR="00E27006" w:rsidRDefault="00780DDB" w:rsidP="000D1C69">
      <w:pPr>
        <w:pStyle w:val="Paragraphedeliste"/>
        <w:numPr>
          <w:ilvl w:val="0"/>
          <w:numId w:val="12"/>
        </w:numPr>
      </w:pPr>
      <w:r>
        <w:t>L’e</w:t>
      </w:r>
      <w:r w:rsidR="00B450CE">
        <w:t>ntreprise participe aux frais exceptionnels qu’engendre une naissance :</w:t>
      </w:r>
    </w:p>
    <w:p w14:paraId="62B5028C" w14:textId="77777777" w:rsidR="005C64AD" w:rsidRDefault="00B450CE" w:rsidP="000D1C69">
      <w:pPr>
        <w:pStyle w:val="Paragraphedeliste"/>
        <w:numPr>
          <w:ilvl w:val="1"/>
          <w:numId w:val="12"/>
        </w:numPr>
        <w:spacing w:before="120" w:after="120"/>
        <w:ind w:left="1077" w:hanging="357"/>
        <w:contextualSpacing w:val="0"/>
      </w:pPr>
      <w:r>
        <w:t xml:space="preserve">Le congé paternité est pris par </w:t>
      </w:r>
      <w:r w:rsidRPr="00E27006">
        <w:rPr>
          <w:highlight w:val="yellow"/>
        </w:rPr>
        <w:t>XX</w:t>
      </w:r>
      <w:r>
        <w:t>% des pères</w:t>
      </w:r>
      <w:r w:rsidR="00E27006">
        <w:t xml:space="preserve">, pour une durée moyenne de </w:t>
      </w:r>
      <w:r w:rsidR="00E27006" w:rsidRPr="00E27006">
        <w:rPr>
          <w:highlight w:val="yellow"/>
        </w:rPr>
        <w:t>XX</w:t>
      </w:r>
      <w:r w:rsidR="00E27006">
        <w:t xml:space="preserve"> jours</w:t>
      </w:r>
      <w:r>
        <w:t xml:space="preserve">. L’objectif est d’atteindre 100% </w:t>
      </w:r>
      <w:r w:rsidR="00E27006">
        <w:t xml:space="preserve">pour les 11 jours ouvrés, </w:t>
      </w:r>
      <w:r>
        <w:t xml:space="preserve">à l’issue de l’accord. </w:t>
      </w:r>
    </w:p>
    <w:p w14:paraId="552FA746" w14:textId="77777777" w:rsidR="00B450CE" w:rsidRPr="00E27006" w:rsidRDefault="00174775" w:rsidP="000D1C69">
      <w:pPr>
        <w:pStyle w:val="Paragraphedeliste"/>
        <w:numPr>
          <w:ilvl w:val="1"/>
          <w:numId w:val="12"/>
        </w:numPr>
        <w:spacing w:before="120" w:after="120"/>
        <w:ind w:left="1077" w:hanging="357"/>
        <w:contextualSpacing w:val="0"/>
      </w:pPr>
      <w:r>
        <w:t>L</w:t>
      </w:r>
      <w:r w:rsidR="00B450CE">
        <w:t>’intégralité du congé paternité et maternité est ré</w:t>
      </w:r>
      <w:r w:rsidR="00E27006">
        <w:t xml:space="preserve">munéré à 100% par l’entreprise. </w:t>
      </w:r>
      <w:r w:rsidR="00C300D2">
        <w:t>L’</w:t>
      </w:r>
      <w:r w:rsidR="00B450CE" w:rsidRPr="00E27006">
        <w:t xml:space="preserve">entreprise </w:t>
      </w:r>
      <w:r w:rsidR="00B450CE" w:rsidRPr="005C64AD">
        <w:rPr>
          <w:highlight w:val="yellow"/>
        </w:rPr>
        <w:t>XX</w:t>
      </w:r>
      <w:r w:rsidR="00B450CE" w:rsidRPr="00E27006">
        <w:t xml:space="preserve"> mettra en place une politique d’information et de communication sur ce dispositif.</w:t>
      </w:r>
    </w:p>
    <w:p w14:paraId="20311048" w14:textId="77777777" w:rsidR="00561CA3" w:rsidRPr="0004240C" w:rsidRDefault="0041201C" w:rsidP="000D1C69">
      <w:pPr>
        <w:pStyle w:val="Paragraphedeliste"/>
        <w:numPr>
          <w:ilvl w:val="1"/>
          <w:numId w:val="12"/>
        </w:numPr>
      </w:pPr>
      <w:r w:rsidRPr="0004240C">
        <w:t>Un</w:t>
      </w:r>
      <w:r w:rsidR="00B450CE" w:rsidRPr="0004240C">
        <w:t xml:space="preserve"> allongement du congé maternité à 18 semaines et du congé paternité à 1 mois, </w:t>
      </w:r>
      <w:r w:rsidRPr="0004240C">
        <w:t>sera mis en place à l’issue de cet accord.</w:t>
      </w:r>
    </w:p>
    <w:p w14:paraId="154A6A8F" w14:textId="77777777" w:rsidR="00B450CE" w:rsidRPr="008F29E8" w:rsidRDefault="00E27006" w:rsidP="000D1C69">
      <w:pPr>
        <w:pStyle w:val="Paragraphedeliste"/>
        <w:numPr>
          <w:ilvl w:val="0"/>
          <w:numId w:val="24"/>
        </w:numPr>
        <w:spacing w:before="120" w:after="120"/>
        <w:ind w:left="1066" w:hanging="357"/>
        <w:contextualSpacing w:val="0"/>
        <w:rPr>
          <w:rFonts w:ascii="Calibri" w:hAnsi="Calibri"/>
        </w:rPr>
      </w:pPr>
      <w:r w:rsidRPr="00561CA3">
        <w:t>La « neutralisation du congé maternité » est obligatoire (L1225-26). De ce fait, les salariées en co</w:t>
      </w:r>
      <w:r w:rsidRPr="005C64AD">
        <w:t>ngé</w:t>
      </w:r>
      <w:r w:rsidRPr="00E27006">
        <w:t xml:space="preserve"> maternité bénéficient</w:t>
      </w:r>
      <w:r w:rsidR="000A4017">
        <w:t xml:space="preserve"> au moins</w:t>
      </w:r>
      <w:r w:rsidRPr="00E27006">
        <w:t xml:space="preserve"> de la moyenne des hausses salariales des autres </w:t>
      </w:r>
      <w:proofErr w:type="spellStart"/>
      <w:r w:rsidRPr="00E27006">
        <w:t>salarié.e.s</w:t>
      </w:r>
      <w:proofErr w:type="spellEnd"/>
      <w:r w:rsidRPr="00E27006">
        <w:t xml:space="preserve"> de leur </w:t>
      </w:r>
      <w:r w:rsidR="0004240C">
        <w:t>catégorie</w:t>
      </w:r>
      <w:r w:rsidRPr="00E27006">
        <w:t>. Ceci s’appliqu</w:t>
      </w:r>
      <w:r w:rsidR="0004240C">
        <w:t xml:space="preserve">e également sur les périodes d’arrêts </w:t>
      </w:r>
      <w:r w:rsidRPr="00E27006">
        <w:t xml:space="preserve">maladie </w:t>
      </w:r>
      <w:r w:rsidR="0041201C" w:rsidRPr="0004240C">
        <w:t>afférents</w:t>
      </w:r>
      <w:r w:rsidRPr="0004240C">
        <w:t xml:space="preserve"> </w:t>
      </w:r>
      <w:r w:rsidRPr="00E27006">
        <w:t>à la grossesse</w:t>
      </w:r>
      <w:r w:rsidR="0004240C" w:rsidRPr="0004240C">
        <w:t>.</w:t>
      </w:r>
      <w:r w:rsidRPr="00E27006">
        <w:t xml:space="preserve"> </w:t>
      </w:r>
      <w:r w:rsidRPr="00561CA3">
        <w:rPr>
          <w:rFonts w:ascii="Calibri" w:hAnsi="Calibri"/>
        </w:rPr>
        <w:t>[</w:t>
      </w:r>
      <w:r w:rsidRPr="00561CA3">
        <w:rPr>
          <w:rFonts w:ascii="Calibri" w:hAnsi="Calibri"/>
          <w:i/>
          <w:highlight w:val="yellow"/>
        </w:rPr>
        <w:t>Vous pouvez aller plus loin et négocier que la salariée bénéficiera de la moyenne haute de</w:t>
      </w:r>
      <w:r w:rsidR="005C64AD" w:rsidRPr="00561CA3">
        <w:rPr>
          <w:rFonts w:ascii="Calibri" w:hAnsi="Calibri"/>
          <w:i/>
          <w:highlight w:val="yellow"/>
        </w:rPr>
        <w:t>s hausses s</w:t>
      </w:r>
      <w:r w:rsidR="00561CA3">
        <w:rPr>
          <w:rFonts w:ascii="Calibri" w:hAnsi="Calibri"/>
          <w:i/>
          <w:highlight w:val="yellow"/>
        </w:rPr>
        <w:t xml:space="preserve">alariales dont elle a </w:t>
      </w:r>
      <w:r w:rsidR="0004240C">
        <w:rPr>
          <w:rFonts w:ascii="Calibri" w:hAnsi="Calibri"/>
          <w:i/>
          <w:highlight w:val="yellow"/>
        </w:rPr>
        <w:t>bénéficié</w:t>
      </w:r>
      <w:r w:rsidRPr="00561CA3">
        <w:rPr>
          <w:rFonts w:ascii="Calibri" w:hAnsi="Calibri"/>
          <w:i/>
          <w:highlight w:val="yellow"/>
        </w:rPr>
        <w:t xml:space="preserve"> ces meilleures années</w:t>
      </w:r>
      <w:r w:rsidRPr="0041201C">
        <w:rPr>
          <w:rFonts w:ascii="Calibri" w:hAnsi="Calibri"/>
          <w:highlight w:val="yellow"/>
        </w:rPr>
        <w:t>]</w:t>
      </w:r>
      <w:r w:rsidR="00C300D2">
        <w:rPr>
          <w:rFonts w:ascii="Calibri" w:hAnsi="Calibri"/>
        </w:rPr>
        <w:t xml:space="preserve"> </w:t>
      </w:r>
    </w:p>
    <w:p w14:paraId="62E69F9A" w14:textId="77777777" w:rsidR="00B450CE" w:rsidRDefault="00B450CE" w:rsidP="000D1C69">
      <w:pPr>
        <w:pStyle w:val="Paragraphedeliste"/>
        <w:numPr>
          <w:ilvl w:val="1"/>
          <w:numId w:val="12"/>
        </w:numPr>
        <w:spacing w:before="120" w:after="120"/>
        <w:ind w:left="1077" w:hanging="357"/>
        <w:contextualSpacing w:val="0"/>
      </w:pPr>
      <w:r>
        <w:lastRenderedPageBreak/>
        <w:t>L</w:t>
      </w:r>
      <w:r w:rsidR="00561CA3">
        <w:t>’e</w:t>
      </w:r>
      <w:r>
        <w:t>ntreprise, en relation avec le comité d’entreprise, s’engage à mettre en place une politique d’accueil des enfants de 3 mois à 3 ans</w:t>
      </w:r>
      <w:r w:rsidRPr="009A2688">
        <w:t>. Une étude de faisabilité sera commandée pou</w:t>
      </w:r>
      <w:r w:rsidR="00D71EE5" w:rsidRPr="009A2688">
        <w:t xml:space="preserve">r une </w:t>
      </w:r>
      <w:r w:rsidR="00D71EE5">
        <w:t xml:space="preserve">recherche de solutions d’accueil </w:t>
      </w:r>
      <w:r>
        <w:t>adaptées</w:t>
      </w:r>
      <w:r w:rsidR="009A2688">
        <w:rPr>
          <w:color w:val="C0504D" w:themeColor="accent2"/>
        </w:rPr>
        <w:t xml:space="preserve"> : </w:t>
      </w:r>
      <w:r>
        <w:t xml:space="preserve">des réservations de berceaux dans des crèches proches du lieu de travail, un financement d’assistantes maternelles, la création et le financement de crèches </w:t>
      </w:r>
      <w:r w:rsidR="00D71EE5">
        <w:t>ou de crèches inter-entreprises</w:t>
      </w:r>
      <w:r>
        <w:t xml:space="preserve">… </w:t>
      </w:r>
      <w:r w:rsidR="0041201C" w:rsidRPr="00561CA3">
        <w:rPr>
          <w:rFonts w:ascii="Calibri" w:hAnsi="Calibri"/>
        </w:rPr>
        <w:t>[</w:t>
      </w:r>
      <w:r w:rsidR="0041201C">
        <w:rPr>
          <w:rFonts w:ascii="Calibri" w:hAnsi="Calibri"/>
          <w:i/>
          <w:highlight w:val="yellow"/>
        </w:rPr>
        <w:t xml:space="preserve">Précisez vos revendications en partant des besoins des </w:t>
      </w:r>
      <w:proofErr w:type="spellStart"/>
      <w:r w:rsidR="0041201C">
        <w:rPr>
          <w:rFonts w:ascii="Calibri" w:hAnsi="Calibri"/>
          <w:i/>
          <w:highlight w:val="yellow"/>
        </w:rPr>
        <w:t>salarié.e.s</w:t>
      </w:r>
      <w:proofErr w:type="spellEnd"/>
      <w:r w:rsidR="007E3A1F">
        <w:rPr>
          <w:rFonts w:ascii="Calibri" w:hAnsi="Calibri"/>
          <w:i/>
          <w:highlight w:val="yellow"/>
        </w:rPr>
        <w:t xml:space="preserve"> que vous aurez pris le soin de consulter</w:t>
      </w:r>
      <w:r w:rsidR="0041201C" w:rsidRPr="0041201C">
        <w:rPr>
          <w:rFonts w:ascii="Calibri" w:hAnsi="Calibri"/>
          <w:highlight w:val="yellow"/>
        </w:rPr>
        <w:t>]</w:t>
      </w:r>
    </w:p>
    <w:p w14:paraId="4485C4DD" w14:textId="77777777" w:rsidR="00B450CE" w:rsidRDefault="00561CA3" w:rsidP="000D1C69">
      <w:pPr>
        <w:pStyle w:val="Paragraphedeliste"/>
        <w:numPr>
          <w:ilvl w:val="1"/>
          <w:numId w:val="12"/>
        </w:numPr>
      </w:pPr>
      <w:r>
        <w:t>L’e</w:t>
      </w:r>
      <w:r w:rsidR="00B450CE">
        <w:t>ntreprise, en relation avec le comité d’entreprise, s’engage à financer des chèques emploi service universel pour chaque enfant de moins de 13 ans</w:t>
      </w:r>
      <w:r w:rsidR="009A2688">
        <w:t xml:space="preserve"> </w:t>
      </w:r>
      <w:r w:rsidR="00D71EE5">
        <w:t xml:space="preserve">(y compris pour des activités </w:t>
      </w:r>
      <w:r w:rsidR="009A2688">
        <w:t>périscolaires</w:t>
      </w:r>
      <w:r w:rsidR="00D71EE5">
        <w:t>),</w:t>
      </w:r>
      <w:r w:rsidR="00B450CE">
        <w:t xml:space="preserve"> </w:t>
      </w:r>
      <w:r w:rsidR="00D71EE5">
        <w:t>d’</w:t>
      </w:r>
      <w:r w:rsidR="00B450CE">
        <w:t xml:space="preserve">un montant variable de </w:t>
      </w:r>
      <w:r w:rsidR="00B450CE" w:rsidRPr="00DA1128">
        <w:rPr>
          <w:highlight w:val="yellow"/>
        </w:rPr>
        <w:t>XX</w:t>
      </w:r>
      <w:r w:rsidR="00B450CE">
        <w:t xml:space="preserve">€ à </w:t>
      </w:r>
      <w:r w:rsidR="00B450CE" w:rsidRPr="00DA1128">
        <w:rPr>
          <w:highlight w:val="yellow"/>
        </w:rPr>
        <w:t>XX</w:t>
      </w:r>
      <w:r w:rsidR="00B450CE">
        <w:t>€</w:t>
      </w:r>
      <w:r w:rsidR="00D71EE5">
        <w:t>, selon le salaire</w:t>
      </w:r>
      <w:r w:rsidR="00B450CE">
        <w:t xml:space="preserve">. </w:t>
      </w:r>
    </w:p>
    <w:p w14:paraId="5ADE3E08" w14:textId="77777777" w:rsidR="00B450CE" w:rsidRDefault="00B450CE" w:rsidP="00B450CE"/>
    <w:p w14:paraId="1AFE9A64" w14:textId="77777777" w:rsidR="00B450CE" w:rsidRDefault="008B5B7D" w:rsidP="000D1C69">
      <w:pPr>
        <w:pStyle w:val="Paragraphedeliste"/>
        <w:numPr>
          <w:ilvl w:val="0"/>
          <w:numId w:val="12"/>
        </w:numPr>
      </w:pPr>
      <w:r>
        <w:t>L’e</w:t>
      </w:r>
      <w:r w:rsidR="00B450CE" w:rsidRPr="004F17B1">
        <w:t xml:space="preserve">ntreprise </w:t>
      </w:r>
      <w:r w:rsidR="00B450CE">
        <w:t xml:space="preserve">ouvre des droits aux </w:t>
      </w:r>
      <w:proofErr w:type="spellStart"/>
      <w:r w:rsidR="00B450CE">
        <w:t>salarié.e.s</w:t>
      </w:r>
      <w:proofErr w:type="spellEnd"/>
      <w:r w:rsidR="00B450CE">
        <w:t xml:space="preserve"> ayant des contraintes familiales</w:t>
      </w:r>
      <w:r w:rsidR="00B450CE" w:rsidRPr="004F17B1">
        <w:t xml:space="preserve"> :</w:t>
      </w:r>
    </w:p>
    <w:p w14:paraId="3475ADDE" w14:textId="77777777" w:rsidR="00C012AB" w:rsidRPr="008F29E8" w:rsidRDefault="00D71EE5" w:rsidP="000D1C69">
      <w:pPr>
        <w:pStyle w:val="Paragraphedeliste"/>
        <w:numPr>
          <w:ilvl w:val="1"/>
          <w:numId w:val="12"/>
        </w:numPr>
        <w:spacing w:before="120" w:after="120"/>
        <w:contextualSpacing w:val="0"/>
      </w:pPr>
      <w:r w:rsidRPr="00C012AB">
        <w:t xml:space="preserve">Conformément à l’article L1225-16, la salariée </w:t>
      </w:r>
      <w:r w:rsidR="00C012AB" w:rsidRPr="00C012AB">
        <w:t xml:space="preserve">enceinte </w:t>
      </w:r>
      <w:r w:rsidRPr="00C012AB">
        <w:t xml:space="preserve">bénéficie d’autorisation d'absence pour se rendre aux examens médicaux (prénataux et postnataux) obligatoires. Dans les cas de recours à l’assistance médicale à la procréation, la salariée a droit à une autorisation d'absence pour les examens et actes médicaux nécessaires. La personne avec qui la salariée vit en couple bénéficie aussi d’une autorisation d’absence pour </w:t>
      </w:r>
      <w:r w:rsidR="00C012AB" w:rsidRPr="00C012AB">
        <w:t>tous les</w:t>
      </w:r>
      <w:r w:rsidRPr="00C012AB">
        <w:t xml:space="preserve"> actes médicaux. Toutes ces absences sont considérées comme étant du temps de travail effectif.</w:t>
      </w:r>
    </w:p>
    <w:p w14:paraId="219BF8B0" w14:textId="77777777" w:rsidR="00C012AB" w:rsidRDefault="00B450CE" w:rsidP="000D1C69">
      <w:pPr>
        <w:pStyle w:val="Paragraphedeliste"/>
        <w:numPr>
          <w:ilvl w:val="1"/>
          <w:numId w:val="12"/>
        </w:numPr>
        <w:spacing w:before="120" w:after="120"/>
        <w:contextualSpacing w:val="0"/>
      </w:pPr>
      <w:r>
        <w:t xml:space="preserve">De retour de congés longs (maternité ou parentaux), les </w:t>
      </w:r>
      <w:proofErr w:type="spellStart"/>
      <w:r>
        <w:t>salarié.e.s</w:t>
      </w:r>
      <w:proofErr w:type="spellEnd"/>
      <w:r>
        <w:t xml:space="preserve"> bénéficient d’un allègement durant u</w:t>
      </w:r>
      <w:r w:rsidR="00C012AB">
        <w:t>ne semaine de leur</w:t>
      </w:r>
      <w:r>
        <w:t xml:space="preserve"> charge de travail.</w:t>
      </w:r>
    </w:p>
    <w:p w14:paraId="77A04602" w14:textId="77777777" w:rsidR="00C012AB" w:rsidRDefault="00B450CE" w:rsidP="000D1C69">
      <w:pPr>
        <w:pStyle w:val="Paragraphedeliste"/>
        <w:numPr>
          <w:ilvl w:val="1"/>
          <w:numId w:val="12"/>
        </w:numPr>
        <w:spacing w:before="120" w:after="120"/>
        <w:contextualSpacing w:val="0"/>
      </w:pPr>
      <w:r>
        <w:t xml:space="preserve">Les </w:t>
      </w:r>
      <w:proofErr w:type="spellStart"/>
      <w:r>
        <w:t>salarié.e.s</w:t>
      </w:r>
      <w:proofErr w:type="spellEnd"/>
      <w:r>
        <w:t xml:space="preserve"> ayant à charge un enfant de moins de 16 ans, ou une personne dépendante, disposeront de 20 demi-journées par an de congé, pour des besoins exceptionnels liés à </w:t>
      </w:r>
      <w:r w:rsidR="006914CD">
        <w:t xml:space="preserve">leur </w:t>
      </w:r>
      <w:r>
        <w:t>responsabilité familiale.</w:t>
      </w:r>
    </w:p>
    <w:p w14:paraId="5AAAC545" w14:textId="77777777" w:rsidR="00C012AB" w:rsidRPr="008F29E8" w:rsidRDefault="00B450CE" w:rsidP="000D1C69">
      <w:pPr>
        <w:pStyle w:val="Paragraphedeliste"/>
        <w:numPr>
          <w:ilvl w:val="1"/>
          <w:numId w:val="12"/>
        </w:numPr>
        <w:spacing w:before="120" w:after="120"/>
        <w:contextualSpacing w:val="0"/>
      </w:pPr>
      <w:r>
        <w:t xml:space="preserve">Chaque parent dispose d’une autorisation d’absence de </w:t>
      </w:r>
      <w:r w:rsidRPr="00C012AB">
        <w:rPr>
          <w:highlight w:val="yellow"/>
        </w:rPr>
        <w:t>X</w:t>
      </w:r>
      <w:r>
        <w:t xml:space="preserve"> heures par trimestre, pour chaque enfant de moins de 16 ans (rentrée scolaire, remise de bulletins,</w:t>
      </w:r>
      <w:r w:rsidR="00561CA3">
        <w:t xml:space="preserve"> rencontres parents/professeurs</w:t>
      </w:r>
      <w:r>
        <w:t>…).</w:t>
      </w:r>
    </w:p>
    <w:p w14:paraId="645EBC5C" w14:textId="77777777" w:rsidR="00B450CE" w:rsidRPr="00C012AB" w:rsidRDefault="00B450CE" w:rsidP="000A4017">
      <w:pPr>
        <w:pStyle w:val="Paragraphedeliste"/>
        <w:numPr>
          <w:ilvl w:val="1"/>
          <w:numId w:val="12"/>
        </w:numPr>
        <w:spacing w:before="120" w:after="120"/>
        <w:contextualSpacing w:val="0"/>
      </w:pPr>
      <w:r w:rsidRPr="00C012AB">
        <w:t>Chaque</w:t>
      </w:r>
      <w:r w:rsidR="007C49EB" w:rsidRPr="007C49EB">
        <w:t xml:space="preserve"> </w:t>
      </w:r>
      <w:proofErr w:type="spellStart"/>
      <w:r w:rsidR="007C49EB">
        <w:t>salarié.e</w:t>
      </w:r>
      <w:proofErr w:type="spellEnd"/>
      <w:r w:rsidR="007C49EB">
        <w:t xml:space="preserve"> ayant à charge un enfant de moins de 16 ans, ou une personne dépendante,</w:t>
      </w:r>
      <w:r w:rsidR="007C49EB" w:rsidRPr="00C012AB">
        <w:t xml:space="preserve"> </w:t>
      </w:r>
      <w:r w:rsidRPr="00C012AB">
        <w:t>dispose d’</w:t>
      </w:r>
      <w:r w:rsidR="00C012AB" w:rsidRPr="00C012AB">
        <w:t>une possibilité de</w:t>
      </w:r>
      <w:r w:rsidRPr="00C012AB">
        <w:t xml:space="preserve"> prise anticipée des RTT et des congés payés.</w:t>
      </w:r>
    </w:p>
    <w:p w14:paraId="216CFC87" w14:textId="77777777" w:rsidR="00561CA3" w:rsidRDefault="00561CA3" w:rsidP="000A1DF4">
      <w:bookmarkStart w:id="23" w:name="_Mettre_en_place"/>
      <w:bookmarkStart w:id="24" w:name="_Toc478484670"/>
      <w:bookmarkEnd w:id="23"/>
    </w:p>
    <w:p w14:paraId="6D20781E" w14:textId="77777777" w:rsidR="00B450CE" w:rsidRDefault="00B450CE" w:rsidP="000D1C69">
      <w:pPr>
        <w:pStyle w:val="Titre1"/>
        <w:numPr>
          <w:ilvl w:val="0"/>
          <w:numId w:val="21"/>
        </w:numPr>
      </w:pPr>
      <w:r>
        <w:t>Les classifications et la revalorisation des emplois à prédominance féminine</w:t>
      </w:r>
      <w:bookmarkEnd w:id="24"/>
    </w:p>
    <w:p w14:paraId="11AD1621" w14:textId="77777777" w:rsidR="007C49EB" w:rsidRPr="007C49EB" w:rsidRDefault="007C49EB" w:rsidP="007C49EB">
      <w:r w:rsidRPr="007C49EB">
        <w:t xml:space="preserve"> « </w:t>
      </w:r>
      <w:r>
        <w:rPr>
          <w:i/>
        </w:rPr>
        <w:t>T</w:t>
      </w:r>
      <w:r w:rsidRPr="007C49EB">
        <w:rPr>
          <w:i/>
        </w:rPr>
        <w:t>out employeur assure, pour un même travail ou pour un travail de valeur égale, l'égalité de rémunération entre les femmes et les hommes</w:t>
      </w:r>
      <w:r w:rsidRPr="007C49EB">
        <w:t xml:space="preserve"> » (Article L3221-2 du Code du Travail). </w:t>
      </w:r>
    </w:p>
    <w:p w14:paraId="3836B3F3" w14:textId="77777777" w:rsidR="00B450CE" w:rsidRPr="00AD637D" w:rsidRDefault="00B450CE" w:rsidP="00B450CE"/>
    <w:p w14:paraId="25A24174" w14:textId="77777777" w:rsidR="000247AC" w:rsidRDefault="000247AC" w:rsidP="000247AC">
      <w:r>
        <w:t xml:space="preserve">Même si les classifications professionnelles relèvent de la négociation de branche, l’entreprise </w:t>
      </w:r>
      <w:r w:rsidRPr="00771577">
        <w:rPr>
          <w:highlight w:val="yellow"/>
        </w:rPr>
        <w:t>XX</w:t>
      </w:r>
      <w:r>
        <w:t xml:space="preserve"> veille à ce que les emplois à prédominance féminine</w:t>
      </w:r>
      <w:r w:rsidR="008163BA">
        <w:t xml:space="preserve"> et masculine, de même valeur, </w:t>
      </w:r>
      <w:r>
        <w:t xml:space="preserve">soient rémunérés de la même </w:t>
      </w:r>
      <w:r w:rsidR="007C49EB">
        <w:t>façon et veille à supprimer tout</w:t>
      </w:r>
      <w:r>
        <w:t xml:space="preserve"> </w:t>
      </w:r>
      <w:r w:rsidR="007C49EB">
        <w:t>biais discriminant</w:t>
      </w:r>
      <w:r>
        <w:t xml:space="preserve"> à l’égard des emplois à prédominance féminine. </w:t>
      </w:r>
    </w:p>
    <w:p w14:paraId="5CB5C040" w14:textId="77777777" w:rsidR="008163BA" w:rsidRDefault="008163BA" w:rsidP="000247AC"/>
    <w:p w14:paraId="439D5188" w14:textId="77777777" w:rsidR="008163BA" w:rsidRDefault="008163BA" w:rsidP="000247AC">
      <w:r>
        <w:t>Si l’accord de branche comporte des biais discriminants, l’entreprise le signalera à la Direction générale du travail et à la branche, par courrier de l’employeur et des organisations syndicales représentatives.</w:t>
      </w:r>
    </w:p>
    <w:p w14:paraId="054DB908" w14:textId="77777777" w:rsidR="000247AC" w:rsidRDefault="000247AC" w:rsidP="00B450CE"/>
    <w:p w14:paraId="11C02D98" w14:textId="77777777" w:rsidR="00B450CE" w:rsidRDefault="00B450CE" w:rsidP="00B450CE">
      <w:r>
        <w:t>L</w:t>
      </w:r>
      <w:r w:rsidR="008155AE">
        <w:t>’a</w:t>
      </w:r>
      <w:r w:rsidRPr="00771577">
        <w:t>rticle L3221-6 stipule</w:t>
      </w:r>
      <w:r>
        <w:t xml:space="preserve"> </w:t>
      </w:r>
      <w:r w:rsidR="000247AC">
        <w:t xml:space="preserve">en effet </w:t>
      </w:r>
      <w:r>
        <w:t xml:space="preserve">que </w:t>
      </w:r>
      <w:r w:rsidRPr="00561CA3">
        <w:t>dans l’entreprise,</w:t>
      </w:r>
      <w:r>
        <w:t xml:space="preserve"> « les différents éléments composant la rémunération sont établis selon des normes identiques pour les femmes et pour les hommes. </w:t>
      </w:r>
      <w:r w:rsidRPr="00D67B4C">
        <w:rPr>
          <w:b/>
        </w:rPr>
        <w:t>Les catégories et les critères de classification et de promotions professionnelles ainsi que toutes les autres bases de calcul de la rémunération, notamment les modes d'évaluation des emplois</w:t>
      </w:r>
      <w:r>
        <w:t>, sont établis selon des règles qui assurent l'application du principe fixé à l'article L. 3221-2. »</w:t>
      </w:r>
    </w:p>
    <w:p w14:paraId="14A1D0DA" w14:textId="77777777" w:rsidR="00B450CE" w:rsidRPr="00AD637D" w:rsidRDefault="00B450CE" w:rsidP="000D1C69">
      <w:pPr>
        <w:pStyle w:val="Titre2"/>
        <w:numPr>
          <w:ilvl w:val="1"/>
          <w:numId w:val="21"/>
        </w:numPr>
      </w:pPr>
      <w:r w:rsidRPr="00AD637D">
        <w:t>Recours à l’expertise</w:t>
      </w:r>
    </w:p>
    <w:p w14:paraId="1ED5EA41" w14:textId="77777777" w:rsidR="00B450CE" w:rsidRPr="000247AC" w:rsidRDefault="00B450CE" w:rsidP="00B450CE">
      <w:r w:rsidRPr="000247AC">
        <w:t>Afin de supprimer tou</w:t>
      </w:r>
      <w:r w:rsidR="00446465">
        <w:t>t</w:t>
      </w:r>
      <w:r w:rsidRPr="000247AC">
        <w:t xml:space="preserve"> biais discriminant, l’entreprise </w:t>
      </w:r>
      <w:r w:rsidRPr="00561CA3">
        <w:rPr>
          <w:highlight w:val="yellow"/>
        </w:rPr>
        <w:t>XX</w:t>
      </w:r>
      <w:r w:rsidRPr="000247AC">
        <w:t xml:space="preserve"> aura recours à une expertise extérieure</w:t>
      </w:r>
      <w:r w:rsidR="000247AC" w:rsidRPr="000247AC">
        <w:t>, chois</w:t>
      </w:r>
      <w:r w:rsidR="00EC79A3">
        <w:t>ie</w:t>
      </w:r>
      <w:r w:rsidR="000247AC" w:rsidRPr="000247AC">
        <w:t xml:space="preserve"> avec les organisations syndicales signataires de cet accord,</w:t>
      </w:r>
      <w:r w:rsidRPr="000247AC">
        <w:t xml:space="preserve"> à compter de </w:t>
      </w:r>
      <w:r w:rsidRPr="000247AC">
        <w:rPr>
          <w:highlight w:val="yellow"/>
        </w:rPr>
        <w:t>X</w:t>
      </w:r>
      <w:r w:rsidRPr="000247AC">
        <w:t xml:space="preserve"> mois après la signature de cet accord.</w:t>
      </w:r>
    </w:p>
    <w:p w14:paraId="0F8875CA" w14:textId="77777777" w:rsidR="00B450CE" w:rsidRPr="000247AC" w:rsidRDefault="00B450CE" w:rsidP="00B450CE"/>
    <w:p w14:paraId="011B8660" w14:textId="77777777" w:rsidR="00B450CE" w:rsidRPr="000247AC" w:rsidRDefault="00B450CE" w:rsidP="000D1C69">
      <w:pPr>
        <w:pStyle w:val="Paragraphedeliste"/>
        <w:numPr>
          <w:ilvl w:val="0"/>
          <w:numId w:val="13"/>
        </w:numPr>
        <w:autoSpaceDE w:val="0"/>
        <w:autoSpaceDN w:val="0"/>
        <w:adjustRightInd w:val="0"/>
        <w:rPr>
          <w:szCs w:val="22"/>
        </w:rPr>
      </w:pPr>
      <w:r w:rsidRPr="000247AC">
        <w:t xml:space="preserve">L’expertise assurera une évaluation de la place des femmes et des hommes à l’aide des indicateurs sexués suivants et </w:t>
      </w:r>
      <w:r w:rsidR="00D5343E" w:rsidRPr="007C49EB">
        <w:t>aidera</w:t>
      </w:r>
      <w:r w:rsidR="00D5343E">
        <w:t xml:space="preserve"> </w:t>
      </w:r>
      <w:r w:rsidRPr="000247AC">
        <w:t>à repérer l’existence d’emplois à prédominance féminine et masculine :</w:t>
      </w:r>
    </w:p>
    <w:p w14:paraId="17FEC900" w14:textId="77777777" w:rsidR="00B450CE" w:rsidRPr="000247AC" w:rsidRDefault="00B450CE" w:rsidP="00390C18">
      <w:pPr>
        <w:numPr>
          <w:ilvl w:val="0"/>
          <w:numId w:val="3"/>
        </w:numPr>
        <w:autoSpaceDE w:val="0"/>
        <w:autoSpaceDN w:val="0"/>
        <w:adjustRightInd w:val="0"/>
        <w:rPr>
          <w:szCs w:val="22"/>
        </w:rPr>
      </w:pPr>
      <w:r w:rsidRPr="000247AC">
        <w:rPr>
          <w:szCs w:val="22"/>
        </w:rPr>
        <w:t>répartition des effectifs par niveaux de coefficients, et métiers/emplois-repères pour établir dans quels emplois sont majoritairement les femmes et les hommes (</w:t>
      </w:r>
      <w:r w:rsidRPr="000247AC">
        <w:rPr>
          <w:rFonts w:ascii="Times New Roman" w:hAnsi="Times New Roman"/>
          <w:szCs w:val="22"/>
        </w:rPr>
        <w:t>≤</w:t>
      </w:r>
      <w:r w:rsidRPr="000247AC">
        <w:rPr>
          <w:szCs w:val="22"/>
        </w:rPr>
        <w:t>60%),</w:t>
      </w:r>
    </w:p>
    <w:p w14:paraId="2471BA5A" w14:textId="77777777" w:rsidR="00B450CE" w:rsidRDefault="00B450CE" w:rsidP="00390C18">
      <w:pPr>
        <w:numPr>
          <w:ilvl w:val="0"/>
          <w:numId w:val="3"/>
        </w:numPr>
        <w:autoSpaceDE w:val="0"/>
        <w:autoSpaceDN w:val="0"/>
        <w:adjustRightInd w:val="0"/>
        <w:rPr>
          <w:szCs w:val="22"/>
        </w:rPr>
      </w:pPr>
      <w:r>
        <w:rPr>
          <w:szCs w:val="22"/>
        </w:rPr>
        <w:t xml:space="preserve">rémunérations par </w:t>
      </w:r>
      <w:r w:rsidR="000247AC" w:rsidRPr="000247AC">
        <w:t>emplois-repères</w:t>
      </w:r>
      <w:r w:rsidRPr="000247AC">
        <w:rPr>
          <w:szCs w:val="22"/>
        </w:rPr>
        <w:t xml:space="preserve"> (à prédominance </w:t>
      </w:r>
      <w:r>
        <w:rPr>
          <w:szCs w:val="22"/>
        </w:rPr>
        <w:t>féminine et masculine),</w:t>
      </w:r>
    </w:p>
    <w:p w14:paraId="3A06DA43" w14:textId="77777777" w:rsidR="00B450CE" w:rsidRDefault="00B450CE" w:rsidP="00390C18">
      <w:pPr>
        <w:numPr>
          <w:ilvl w:val="0"/>
          <w:numId w:val="3"/>
        </w:numPr>
        <w:autoSpaceDE w:val="0"/>
        <w:autoSpaceDN w:val="0"/>
        <w:adjustRightInd w:val="0"/>
        <w:rPr>
          <w:szCs w:val="22"/>
        </w:rPr>
      </w:pPr>
      <w:r>
        <w:rPr>
          <w:szCs w:val="22"/>
        </w:rPr>
        <w:t xml:space="preserve">nombre de coefficients et temps moyens de passage entre ces coefficients par métiers ou emplois-repères. </w:t>
      </w:r>
    </w:p>
    <w:p w14:paraId="33F00A14" w14:textId="77777777" w:rsidR="00B450CE" w:rsidRDefault="00B450CE" w:rsidP="00B450CE">
      <w:pPr>
        <w:autoSpaceDE w:val="0"/>
        <w:autoSpaceDN w:val="0"/>
        <w:adjustRightInd w:val="0"/>
        <w:rPr>
          <w:szCs w:val="22"/>
        </w:rPr>
      </w:pPr>
    </w:p>
    <w:p w14:paraId="1ABF793C" w14:textId="77777777" w:rsidR="00B450CE" w:rsidRPr="000247AC" w:rsidRDefault="00B450CE" w:rsidP="000D1C69">
      <w:pPr>
        <w:pStyle w:val="Paragraphedeliste"/>
        <w:numPr>
          <w:ilvl w:val="0"/>
          <w:numId w:val="13"/>
        </w:numPr>
        <w:autoSpaceDE w:val="0"/>
        <w:autoSpaceDN w:val="0"/>
        <w:adjustRightInd w:val="0"/>
        <w:rPr>
          <w:szCs w:val="22"/>
        </w:rPr>
      </w:pPr>
      <w:r>
        <w:rPr>
          <w:szCs w:val="22"/>
        </w:rPr>
        <w:lastRenderedPageBreak/>
        <w:t>L’expertise analysera</w:t>
      </w:r>
      <w:r w:rsidRPr="00620355">
        <w:rPr>
          <w:szCs w:val="22"/>
        </w:rPr>
        <w:t xml:space="preserve"> le</w:t>
      </w:r>
      <w:r>
        <w:rPr>
          <w:szCs w:val="22"/>
        </w:rPr>
        <w:t xml:space="preserve"> positionnement </w:t>
      </w:r>
      <w:r w:rsidRPr="000247AC">
        <w:rPr>
          <w:szCs w:val="22"/>
        </w:rPr>
        <w:t xml:space="preserve">des </w:t>
      </w:r>
      <w:r w:rsidR="000247AC" w:rsidRPr="000247AC">
        <w:t>emplois-repères</w:t>
      </w:r>
      <w:r w:rsidRPr="000247AC">
        <w:rPr>
          <w:szCs w:val="22"/>
        </w:rPr>
        <w:t xml:space="preserve"> dans la </w:t>
      </w:r>
      <w:r w:rsidRPr="00620355">
        <w:rPr>
          <w:szCs w:val="22"/>
        </w:rPr>
        <w:t xml:space="preserve">grille des </w:t>
      </w:r>
      <w:r w:rsidRPr="000247AC">
        <w:rPr>
          <w:szCs w:val="22"/>
        </w:rPr>
        <w:t>classifications</w:t>
      </w:r>
      <w:r w:rsidR="000247AC" w:rsidRPr="000247AC">
        <w:t>, en s’appuyant sur les guides existants</w:t>
      </w:r>
      <w:r w:rsidR="000247AC" w:rsidRPr="000247AC">
        <w:rPr>
          <w:rStyle w:val="Marquenotebasdepage"/>
          <w:szCs w:val="22"/>
        </w:rPr>
        <w:footnoteReference w:id="9"/>
      </w:r>
      <w:r w:rsidRPr="000247AC">
        <w:rPr>
          <w:szCs w:val="22"/>
        </w:rPr>
        <w:t xml:space="preserve"> :</w:t>
      </w:r>
    </w:p>
    <w:p w14:paraId="3E9AAFB7" w14:textId="77777777" w:rsidR="00B450CE" w:rsidRDefault="00561CA3" w:rsidP="00390C18">
      <w:pPr>
        <w:numPr>
          <w:ilvl w:val="0"/>
          <w:numId w:val="3"/>
        </w:numPr>
        <w:autoSpaceDE w:val="0"/>
        <w:autoSpaceDN w:val="0"/>
        <w:adjustRightInd w:val="0"/>
        <w:rPr>
          <w:szCs w:val="22"/>
        </w:rPr>
      </w:pPr>
      <w:r>
        <w:rPr>
          <w:szCs w:val="22"/>
        </w:rPr>
        <w:t>P</w:t>
      </w:r>
      <w:r w:rsidR="00B450CE">
        <w:rPr>
          <w:szCs w:val="22"/>
        </w:rPr>
        <w:t>our un même niveau de diplôme, y a–t-il un écart entre emplois à prédominance féminine et masculine ?</w:t>
      </w:r>
    </w:p>
    <w:p w14:paraId="4F53CCCE" w14:textId="77777777" w:rsidR="00B450CE" w:rsidRDefault="00561CA3" w:rsidP="00390C18">
      <w:pPr>
        <w:numPr>
          <w:ilvl w:val="0"/>
          <w:numId w:val="3"/>
        </w:numPr>
        <w:autoSpaceDE w:val="0"/>
        <w:autoSpaceDN w:val="0"/>
        <w:adjustRightInd w:val="0"/>
        <w:rPr>
          <w:szCs w:val="22"/>
        </w:rPr>
      </w:pPr>
      <w:r>
        <w:rPr>
          <w:szCs w:val="22"/>
        </w:rPr>
        <w:t>P</w:t>
      </w:r>
      <w:r w:rsidR="00B450CE">
        <w:rPr>
          <w:szCs w:val="22"/>
        </w:rPr>
        <w:t>our un même niveau de technicité, y a –t-il un écart entre emplois à prédominance féminine et masculine ?</w:t>
      </w:r>
    </w:p>
    <w:p w14:paraId="5CE4E60F" w14:textId="77777777" w:rsidR="00B450CE" w:rsidRDefault="00561CA3" w:rsidP="00390C18">
      <w:pPr>
        <w:numPr>
          <w:ilvl w:val="0"/>
          <w:numId w:val="3"/>
        </w:numPr>
        <w:autoSpaceDE w:val="0"/>
        <w:autoSpaceDN w:val="0"/>
        <w:adjustRightInd w:val="0"/>
        <w:rPr>
          <w:szCs w:val="22"/>
        </w:rPr>
      </w:pPr>
      <w:r>
        <w:rPr>
          <w:szCs w:val="22"/>
        </w:rPr>
        <w:t>P</w:t>
      </w:r>
      <w:r w:rsidR="00B450CE">
        <w:rPr>
          <w:szCs w:val="22"/>
        </w:rPr>
        <w:t>our un même niveau de responsabilité, y a –t-il un écart entre emplois à prédominance féminine et masculine ?</w:t>
      </w:r>
    </w:p>
    <w:p w14:paraId="545AA484" w14:textId="77777777" w:rsidR="00B602ED" w:rsidRPr="004720D8" w:rsidRDefault="00561CA3" w:rsidP="004720D8">
      <w:pPr>
        <w:numPr>
          <w:ilvl w:val="0"/>
          <w:numId w:val="3"/>
        </w:numPr>
        <w:autoSpaceDE w:val="0"/>
        <w:autoSpaceDN w:val="0"/>
        <w:adjustRightInd w:val="0"/>
        <w:rPr>
          <w:szCs w:val="22"/>
        </w:rPr>
      </w:pPr>
      <w:r>
        <w:rPr>
          <w:szCs w:val="22"/>
        </w:rPr>
        <w:t>P</w:t>
      </w:r>
      <w:r w:rsidR="00B450CE" w:rsidRPr="00571D33">
        <w:rPr>
          <w:szCs w:val="22"/>
        </w:rPr>
        <w:t>our un</w:t>
      </w:r>
      <w:r w:rsidR="00D5343E">
        <w:rPr>
          <w:szCs w:val="22"/>
        </w:rPr>
        <w:t xml:space="preserve"> </w:t>
      </w:r>
      <w:r w:rsidR="00D5343E" w:rsidRPr="007C49EB">
        <w:rPr>
          <w:szCs w:val="22"/>
        </w:rPr>
        <w:t>même</w:t>
      </w:r>
      <w:r w:rsidR="00B450CE" w:rsidRPr="00571D33">
        <w:rPr>
          <w:szCs w:val="22"/>
        </w:rPr>
        <w:t xml:space="preserve"> niveau </w:t>
      </w:r>
      <w:r w:rsidR="00B450CE">
        <w:rPr>
          <w:szCs w:val="22"/>
        </w:rPr>
        <w:t>d’exigences organisationnelles, y a–t-il un écart entre emplois à prédominance féminine et masculine ?</w:t>
      </w:r>
    </w:p>
    <w:p w14:paraId="34663857" w14:textId="77777777" w:rsidR="00B450CE" w:rsidRDefault="00B450CE" w:rsidP="000D1C69">
      <w:pPr>
        <w:pStyle w:val="Titre2"/>
        <w:numPr>
          <w:ilvl w:val="1"/>
          <w:numId w:val="21"/>
        </w:numPr>
      </w:pPr>
      <w:bookmarkStart w:id="25" w:name="_Toc478484672"/>
      <w:r>
        <w:t>Revaloriser les emplois à prédominance féminine</w:t>
      </w:r>
      <w:bookmarkEnd w:id="25"/>
    </w:p>
    <w:p w14:paraId="508C3A05" w14:textId="77777777" w:rsidR="00B450CE" w:rsidRDefault="00B450CE" w:rsidP="00446465">
      <w:pPr>
        <w:pStyle w:val="Paragraphedeliste"/>
        <w:numPr>
          <w:ilvl w:val="0"/>
          <w:numId w:val="13"/>
        </w:numPr>
      </w:pPr>
      <w:r>
        <w:t>La première année de l’accord, une expérimentation sera réalisée sur l’un des emplois-repères regroupant le plus de femmes salariées. Une comparaison sera établie avec un emploi-repère à prédominance masculine proche</w:t>
      </w:r>
      <w:r w:rsidR="00446465">
        <w:t xml:space="preserve"> en termes de </w:t>
      </w:r>
      <w:r w:rsidR="00446465" w:rsidRPr="00446465">
        <w:t>niveau de diplôme, de technicité, de responsabilité et d’exigences organisationnelles</w:t>
      </w:r>
      <w:r w:rsidR="00446465">
        <w:t>.</w:t>
      </w:r>
      <w:r w:rsidR="00446465" w:rsidRPr="00446465">
        <w:t xml:space="preserve"> </w:t>
      </w:r>
      <w:r>
        <w:t xml:space="preserve">Lorsqu’un écart de </w:t>
      </w:r>
      <w:r w:rsidR="00E000B9">
        <w:t>coefficient entre</w:t>
      </w:r>
      <w:r>
        <w:t xml:space="preserve"> ces emplois est constaté</w:t>
      </w:r>
      <w:r w:rsidR="00446465">
        <w:t xml:space="preserve"> </w:t>
      </w:r>
      <w:r w:rsidR="00446465" w:rsidRPr="00446465">
        <w:t>pour un niveau de diplôme, de technicité, de responsabilité et d’exigences organisationnelles équivalents</w:t>
      </w:r>
      <w:r>
        <w:t xml:space="preserve">, une revalorisation du coefficient de l’emploi à prédominance féminine sera mise en place. </w:t>
      </w:r>
    </w:p>
    <w:p w14:paraId="2E9AB88B" w14:textId="77777777" w:rsidR="00CE5824" w:rsidRDefault="00B450CE" w:rsidP="00CE5824">
      <w:pPr>
        <w:pStyle w:val="Paragraphedeliste"/>
        <w:ind w:left="360"/>
      </w:pPr>
      <w:r>
        <w:t>Les années suivantes de l’accord, cette expérimentation sera appliquée à d’autres emplois-repères.</w:t>
      </w:r>
      <w:bookmarkStart w:id="26" w:name="_Toc478484673"/>
    </w:p>
    <w:p w14:paraId="00A68777" w14:textId="77777777" w:rsidR="008B5B7D" w:rsidRPr="00CE5824" w:rsidRDefault="008B5B7D" w:rsidP="000A1DF4"/>
    <w:p w14:paraId="0FA780FA" w14:textId="77777777" w:rsidR="00B450CE" w:rsidRDefault="00B450CE" w:rsidP="000D1C69">
      <w:pPr>
        <w:pStyle w:val="Titre1"/>
        <w:numPr>
          <w:ilvl w:val="0"/>
          <w:numId w:val="21"/>
        </w:numPr>
      </w:pPr>
      <w:r>
        <w:t>Supprimer les écarts de rémunération entre les femmes et les hommes</w:t>
      </w:r>
      <w:bookmarkEnd w:id="26"/>
    </w:p>
    <w:p w14:paraId="280BB8C3" w14:textId="77777777" w:rsidR="00CE5824" w:rsidRPr="00EC79A3" w:rsidRDefault="008B5B7D" w:rsidP="00B450CE">
      <w:r>
        <w:t>L’e</w:t>
      </w:r>
      <w:r w:rsidR="00B450CE" w:rsidRPr="00EC79A3">
        <w:t xml:space="preserve">ntreprise constate, tout confondu, un écart de </w:t>
      </w:r>
      <w:r w:rsidR="00AD637D" w:rsidRPr="00EC79A3">
        <w:t xml:space="preserve">rémunération de </w:t>
      </w:r>
      <w:r w:rsidR="00AD637D" w:rsidRPr="00CE5824">
        <w:rPr>
          <w:highlight w:val="yellow"/>
        </w:rPr>
        <w:t>X</w:t>
      </w:r>
      <w:r w:rsidR="00AD637D" w:rsidRPr="00EC79A3">
        <w:t>%, avec un écart de</w:t>
      </w:r>
      <w:r w:rsidR="00B450CE" w:rsidRPr="00EC79A3">
        <w:t xml:space="preserve"> de </w:t>
      </w:r>
      <w:r w:rsidR="00AD637D" w:rsidRPr="00EC79A3">
        <w:rPr>
          <w:highlight w:val="yellow"/>
        </w:rPr>
        <w:t>X</w:t>
      </w:r>
      <w:r w:rsidR="00B450CE" w:rsidRPr="00EC79A3">
        <w:rPr>
          <w:highlight w:val="yellow"/>
        </w:rPr>
        <w:t>%</w:t>
      </w:r>
      <w:r w:rsidR="00B450CE" w:rsidRPr="00EC79A3">
        <w:t xml:space="preserve"> sur la part </w:t>
      </w:r>
      <w:r w:rsidR="00AD637D" w:rsidRPr="00EC79A3">
        <w:t xml:space="preserve">fixe et de X% sur la part variable, </w:t>
      </w:r>
      <w:r w:rsidR="00CE5824">
        <w:t>au désavantage des femmes.</w:t>
      </w:r>
    </w:p>
    <w:p w14:paraId="64BBC9D2" w14:textId="77777777" w:rsidR="00B450CE" w:rsidRDefault="00B450CE" w:rsidP="000D1C69">
      <w:pPr>
        <w:pStyle w:val="Titre2"/>
        <w:numPr>
          <w:ilvl w:val="1"/>
          <w:numId w:val="21"/>
        </w:numPr>
      </w:pPr>
      <w:bookmarkStart w:id="27" w:name="_Toc478484674"/>
      <w:r>
        <w:t xml:space="preserve">Évaluer les écarts de salaire </w:t>
      </w:r>
      <w:bookmarkEnd w:id="27"/>
      <w:r>
        <w:t>avec un recours à l’expertise</w:t>
      </w:r>
    </w:p>
    <w:p w14:paraId="133A6F98" w14:textId="77777777" w:rsidR="00EC79A3" w:rsidRPr="000161F8" w:rsidRDefault="00B450CE" w:rsidP="00EC79A3">
      <w:r w:rsidRPr="00EC79A3">
        <w:t xml:space="preserve">Afin de supprimer les écarts de salaire, l’entreprise </w:t>
      </w:r>
      <w:r w:rsidRPr="00EC79A3">
        <w:rPr>
          <w:highlight w:val="yellow"/>
        </w:rPr>
        <w:t>XX</w:t>
      </w:r>
      <w:r w:rsidRPr="00EC79A3">
        <w:t xml:space="preserve"> aura recours à une expertise extérieure</w:t>
      </w:r>
      <w:r w:rsidR="00EC79A3" w:rsidRPr="00EC79A3">
        <w:t xml:space="preserve">, choisie avec les organisations syndicales signataires de cet accord, </w:t>
      </w:r>
      <w:r w:rsidRPr="00EC79A3">
        <w:t xml:space="preserve">à compter de </w:t>
      </w:r>
      <w:r w:rsidRPr="00EC79A3">
        <w:rPr>
          <w:highlight w:val="yellow"/>
        </w:rPr>
        <w:t>X</w:t>
      </w:r>
      <w:r w:rsidRPr="00EC79A3">
        <w:t xml:space="preserve"> mois ap</w:t>
      </w:r>
      <w:r w:rsidR="000161F8">
        <w:t>rès la signature de cet accord.</w:t>
      </w:r>
    </w:p>
    <w:p w14:paraId="43D7E466" w14:textId="77777777" w:rsidR="00B450CE" w:rsidRPr="008F29E8" w:rsidRDefault="00EC79A3" w:rsidP="00B450CE">
      <w:pPr>
        <w:rPr>
          <w:rFonts w:ascii="Calibri" w:hAnsi="Calibri"/>
          <w:i/>
        </w:rPr>
      </w:pPr>
      <w:r w:rsidRPr="00CE5824">
        <w:t>[</w:t>
      </w:r>
      <w:r w:rsidRPr="00627875">
        <w:rPr>
          <w:rFonts w:ascii="Calibri" w:hAnsi="Calibri"/>
          <w:i/>
          <w:highlight w:val="yellow"/>
        </w:rPr>
        <w:t>Attention aux différentes expertises, certaines méthodes peuvent biaiser les écarts de rémunération,</w:t>
      </w:r>
      <w:r w:rsidR="00627875" w:rsidRPr="00627875">
        <w:rPr>
          <w:rFonts w:ascii="Calibri" w:hAnsi="Calibri"/>
          <w:i/>
          <w:highlight w:val="yellow"/>
        </w:rPr>
        <w:t xml:space="preserve"> </w:t>
      </w:r>
      <w:r w:rsidRPr="00627875">
        <w:rPr>
          <w:rFonts w:ascii="Calibri" w:hAnsi="Calibri"/>
          <w:i/>
          <w:highlight w:val="yellow"/>
        </w:rPr>
        <w:t>en ne raisonnant que « toutes choses égales par ailleurs »</w:t>
      </w:r>
      <w:r w:rsidR="00070213">
        <w:rPr>
          <w:rFonts w:ascii="Calibri" w:hAnsi="Calibri"/>
          <w:i/>
          <w:highlight w:val="yellow"/>
        </w:rPr>
        <w:t>. R</w:t>
      </w:r>
      <w:r w:rsidRPr="00627875">
        <w:rPr>
          <w:rFonts w:ascii="Calibri" w:hAnsi="Calibri"/>
          <w:i/>
          <w:highlight w:val="yellow"/>
        </w:rPr>
        <w:t>éférez-vous à la page 85 du guide</w:t>
      </w:r>
      <w:r w:rsidRPr="00CE5824">
        <w:t>]</w:t>
      </w:r>
    </w:p>
    <w:p w14:paraId="4C61F026" w14:textId="77777777" w:rsidR="00B450CE" w:rsidRDefault="00B450CE" w:rsidP="000D1C69">
      <w:pPr>
        <w:pStyle w:val="Paragraphedeliste"/>
        <w:numPr>
          <w:ilvl w:val="0"/>
          <w:numId w:val="13"/>
        </w:numPr>
        <w:spacing w:before="120" w:after="120"/>
        <w:ind w:left="357" w:hanging="357"/>
        <w:contextualSpacing w:val="0"/>
      </w:pPr>
      <w:r>
        <w:t xml:space="preserve">L’expertise fine des écarts par primes permettra </w:t>
      </w:r>
      <w:r w:rsidR="00627875">
        <w:t>d’identifier</w:t>
      </w:r>
      <w:r>
        <w:t xml:space="preserve"> l’existence de discriminations dans l’accès à ces primes et dans leur montant attribué, notamment dans la part variable individuelle. </w:t>
      </w:r>
    </w:p>
    <w:p w14:paraId="6446CC80" w14:textId="77777777" w:rsidR="00B450CE" w:rsidRDefault="00B450CE" w:rsidP="000D1C69">
      <w:pPr>
        <w:pStyle w:val="Paragraphedeliste"/>
        <w:numPr>
          <w:ilvl w:val="0"/>
          <w:numId w:val="13"/>
        </w:numPr>
        <w:spacing w:before="120" w:after="120"/>
        <w:ind w:left="357" w:hanging="357"/>
        <w:contextualSpacing w:val="0"/>
      </w:pPr>
      <w:r>
        <w:t xml:space="preserve">L’expertise portera aussi sur des écarts de rémunération existant au détriment des </w:t>
      </w:r>
      <w:proofErr w:type="spellStart"/>
      <w:r>
        <w:t>salarié.e.s</w:t>
      </w:r>
      <w:proofErr w:type="spellEnd"/>
      <w:r>
        <w:t xml:space="preserve"> ayant pris un congé pour raisons familiales.</w:t>
      </w:r>
    </w:p>
    <w:p w14:paraId="0B203D85" w14:textId="77777777" w:rsidR="00B450CE" w:rsidRPr="00F12B9B" w:rsidRDefault="00B450CE" w:rsidP="000D1C69">
      <w:pPr>
        <w:pStyle w:val="Paragraphedeliste"/>
        <w:numPr>
          <w:ilvl w:val="0"/>
          <w:numId w:val="13"/>
        </w:numPr>
      </w:pPr>
      <w:r w:rsidRPr="00627875">
        <w:t xml:space="preserve">L’expertise étudiera les écarts éventuels </w:t>
      </w:r>
      <w:r w:rsidR="00627875">
        <w:t>des salaires horaires</w:t>
      </w:r>
      <w:r w:rsidRPr="00627875">
        <w:t xml:space="preserve"> à temps plein et à temps partiel.</w:t>
      </w:r>
    </w:p>
    <w:p w14:paraId="6EE4C3D2" w14:textId="77777777" w:rsidR="00B450CE" w:rsidRDefault="00B450CE" w:rsidP="00B450CE">
      <w:pPr>
        <w:rPr>
          <w:rFonts w:cs="Microsoft New Tai Lue"/>
        </w:rPr>
      </w:pPr>
    </w:p>
    <w:p w14:paraId="59394B72" w14:textId="77777777" w:rsidR="00B450CE" w:rsidRDefault="00B450CE" w:rsidP="00B450CE">
      <w:r>
        <w:rPr>
          <w:rFonts w:cs="Microsoft New Tai Lue"/>
        </w:rPr>
        <w:t>Les</w:t>
      </w:r>
      <w:r>
        <w:t xml:space="preserve"> indicateurs sexués suivant</w:t>
      </w:r>
      <w:r w:rsidR="001D5601">
        <w:t>s</w:t>
      </w:r>
      <w:r>
        <w:t xml:space="preserve"> seront rajoutés </w:t>
      </w:r>
      <w:r w:rsidR="00627875">
        <w:t>à la BDES pour assurer le suivi</w:t>
      </w:r>
      <w:r w:rsidR="000A6A2B">
        <w:t xml:space="preserve"> de l’expertise, par catégorie</w:t>
      </w:r>
      <w:r w:rsidR="001D5601">
        <w:t>s</w:t>
      </w:r>
      <w:r w:rsidR="000A6A2B">
        <w:t xml:space="preserve"> professionnelles et par emplois-repères :</w:t>
      </w:r>
    </w:p>
    <w:p w14:paraId="06102D82" w14:textId="77777777" w:rsidR="00B450CE" w:rsidRDefault="00B450CE" w:rsidP="00390C18">
      <w:pPr>
        <w:pStyle w:val="Paragraphedeliste"/>
        <w:numPr>
          <w:ilvl w:val="0"/>
          <w:numId w:val="3"/>
        </w:numPr>
      </w:pPr>
      <w:r>
        <w:t>le salaire de base,</w:t>
      </w:r>
    </w:p>
    <w:p w14:paraId="35AE8694" w14:textId="77777777" w:rsidR="00B450CE" w:rsidRDefault="00B450CE" w:rsidP="00390C18">
      <w:pPr>
        <w:pStyle w:val="Paragraphedeliste"/>
        <w:numPr>
          <w:ilvl w:val="0"/>
          <w:numId w:val="3"/>
        </w:numPr>
      </w:pPr>
      <w:r>
        <w:t>les primes et accessoires (liés à un travail collectif ou individuel),</w:t>
      </w:r>
    </w:p>
    <w:p w14:paraId="036DB802" w14:textId="77777777" w:rsidR="00B450CE" w:rsidRDefault="00B450CE" w:rsidP="00390C18">
      <w:pPr>
        <w:pStyle w:val="Paragraphedeliste"/>
        <w:numPr>
          <w:ilvl w:val="0"/>
          <w:numId w:val="3"/>
        </w:numPr>
      </w:pPr>
      <w:r>
        <w:t>les avantages divers,</w:t>
      </w:r>
    </w:p>
    <w:p w14:paraId="2338C8D8" w14:textId="77777777" w:rsidR="00B450CE" w:rsidRDefault="00B450CE" w:rsidP="00B450CE">
      <w:pPr>
        <w:pStyle w:val="Paragraphedeliste"/>
        <w:numPr>
          <w:ilvl w:val="0"/>
          <w:numId w:val="3"/>
        </w:numPr>
      </w:pPr>
      <w:r>
        <w:t>les heures supplémentaires.</w:t>
      </w:r>
    </w:p>
    <w:p w14:paraId="547DCF13" w14:textId="77777777" w:rsidR="00B450CE" w:rsidRPr="00033F85" w:rsidRDefault="00B450CE" w:rsidP="000D1C69">
      <w:pPr>
        <w:pStyle w:val="Titre2"/>
        <w:numPr>
          <w:ilvl w:val="1"/>
          <w:numId w:val="21"/>
        </w:numPr>
      </w:pPr>
      <w:bookmarkStart w:id="28" w:name="_Toc478484675"/>
      <w:r>
        <w:t xml:space="preserve">Supprimer les écarts de rémunération et mettre en place un budget spécifique à l’égalité </w:t>
      </w:r>
      <w:r w:rsidR="00070213">
        <w:t>de rémunération</w:t>
      </w:r>
      <w:bookmarkEnd w:id="28"/>
    </w:p>
    <w:p w14:paraId="797DE61D" w14:textId="77777777" w:rsidR="00B450CE" w:rsidRPr="000A1DF4" w:rsidRDefault="00B450CE" w:rsidP="000D1C69">
      <w:pPr>
        <w:pStyle w:val="Paragraphedeliste"/>
        <w:numPr>
          <w:ilvl w:val="0"/>
          <w:numId w:val="14"/>
        </w:numPr>
        <w:spacing w:before="120" w:after="120"/>
        <w:ind w:left="357" w:hanging="357"/>
        <w:contextualSpacing w:val="0"/>
      </w:pPr>
      <w:r w:rsidRPr="00033F85">
        <w:t xml:space="preserve">L’écart de salaire de base mensuel entre les hommes et les femmes doit être réduit de </w:t>
      </w:r>
      <w:r w:rsidRPr="00033F85">
        <w:rPr>
          <w:highlight w:val="yellow"/>
        </w:rPr>
        <w:t>XX</w:t>
      </w:r>
      <w:r w:rsidRPr="00033F85">
        <w:t xml:space="preserve">% d’ici trois ans et </w:t>
      </w:r>
      <w:r w:rsidR="00070213" w:rsidRPr="00033F85">
        <w:t>dispara</w:t>
      </w:r>
      <w:r w:rsidR="00070213">
        <w:t>î</w:t>
      </w:r>
      <w:r w:rsidR="00070213" w:rsidRPr="00033F85">
        <w:t>tre</w:t>
      </w:r>
      <w:r w:rsidRPr="00033F85">
        <w:t xml:space="preserve"> d’ici</w:t>
      </w:r>
      <w:r w:rsidR="001A0D55">
        <w:t xml:space="preserve"> </w:t>
      </w:r>
      <w:r w:rsidR="001A0D55" w:rsidRPr="001A0D55">
        <w:rPr>
          <w:highlight w:val="yellow"/>
        </w:rPr>
        <w:t>X</w:t>
      </w:r>
      <w:r w:rsidR="00070213">
        <w:t xml:space="preserve"> années [</w:t>
      </w:r>
      <w:r w:rsidR="00070213" w:rsidRPr="001A0D55">
        <w:rPr>
          <w:rFonts w:ascii="Calibri" w:hAnsi="Calibri"/>
          <w:i/>
          <w:highlight w:val="yellow"/>
        </w:rPr>
        <w:t>exemple : 10 ans</w:t>
      </w:r>
      <w:r w:rsidR="00070213">
        <w:t>]</w:t>
      </w:r>
      <w:r w:rsidRPr="00033F85">
        <w:t>.</w:t>
      </w:r>
    </w:p>
    <w:p w14:paraId="6DF1DB0C" w14:textId="77777777" w:rsidR="00B450CE" w:rsidRPr="00033F85" w:rsidRDefault="00B450CE" w:rsidP="000D1C69">
      <w:pPr>
        <w:pStyle w:val="Paragraphedeliste"/>
        <w:numPr>
          <w:ilvl w:val="0"/>
          <w:numId w:val="14"/>
        </w:numPr>
        <w:spacing w:before="120" w:after="120"/>
        <w:ind w:left="357" w:hanging="357"/>
        <w:contextualSpacing w:val="0"/>
      </w:pPr>
      <w:r w:rsidRPr="00033F85">
        <w:t xml:space="preserve">Les écarts sur la part variable seront supprimés à l’issue de cet accord, avec des objectifs annuels de </w:t>
      </w:r>
      <w:r w:rsidRPr="00033F85">
        <w:rPr>
          <w:highlight w:val="yellow"/>
        </w:rPr>
        <w:t>XX</w:t>
      </w:r>
      <w:r w:rsidRPr="00033F85">
        <w:t>% de réduction.</w:t>
      </w:r>
    </w:p>
    <w:p w14:paraId="726D4694" w14:textId="77777777" w:rsidR="00B450CE" w:rsidRPr="00033F85" w:rsidRDefault="00B450CE" w:rsidP="000D1C69">
      <w:pPr>
        <w:pStyle w:val="Paragraphedeliste"/>
        <w:numPr>
          <w:ilvl w:val="0"/>
          <w:numId w:val="14"/>
        </w:numPr>
        <w:spacing w:before="120" w:after="120"/>
        <w:ind w:left="357" w:hanging="357"/>
        <w:contextualSpacing w:val="0"/>
      </w:pPr>
      <w:r w:rsidRPr="00033F85">
        <w:t>Une étude des critères appliqués dans l’attribution des augmentations individuelles sera réalisée afin de supprimer tou</w:t>
      </w:r>
      <w:r w:rsidR="00070213">
        <w:t>t</w:t>
      </w:r>
      <w:r w:rsidRPr="00033F85">
        <w:t xml:space="preserve"> </w:t>
      </w:r>
      <w:r w:rsidR="008533D6">
        <w:t>risque de discrimination lié au sexe</w:t>
      </w:r>
      <w:r w:rsidRPr="00033F85">
        <w:t xml:space="preserve">. </w:t>
      </w:r>
    </w:p>
    <w:p w14:paraId="65399945" w14:textId="77777777" w:rsidR="000A6A2B" w:rsidRPr="00033F85" w:rsidRDefault="00B450CE" w:rsidP="000D1C69">
      <w:pPr>
        <w:pStyle w:val="Paragraphedeliste"/>
        <w:numPr>
          <w:ilvl w:val="0"/>
          <w:numId w:val="14"/>
        </w:numPr>
        <w:spacing w:before="120" w:after="120"/>
        <w:ind w:left="357" w:hanging="357"/>
        <w:contextualSpacing w:val="0"/>
      </w:pPr>
      <w:r w:rsidRPr="00033F85">
        <w:t xml:space="preserve">Les écarts de salaires pour les </w:t>
      </w:r>
      <w:proofErr w:type="spellStart"/>
      <w:r w:rsidRPr="00033F85">
        <w:t>salarié.e.s</w:t>
      </w:r>
      <w:proofErr w:type="spellEnd"/>
      <w:r w:rsidRPr="00033F85">
        <w:t xml:space="preserve"> de retour de congés</w:t>
      </w:r>
      <w:r w:rsidR="001D5601">
        <w:t xml:space="preserve"> </w:t>
      </w:r>
      <w:r w:rsidR="001D5601" w:rsidRPr="001A0D55">
        <w:t>familiaux</w:t>
      </w:r>
      <w:r w:rsidRPr="00033F85">
        <w:t xml:space="preserve"> seront supprimés sur la base de l’expertise</w:t>
      </w:r>
      <w:r w:rsidR="00070213">
        <w:t xml:space="preserve"> au terme de cet accord</w:t>
      </w:r>
      <w:r w:rsidRPr="00033F85">
        <w:t xml:space="preserve">. Il en sera de même </w:t>
      </w:r>
      <w:r w:rsidR="000A6A2B" w:rsidRPr="00033F85">
        <w:t>pour</w:t>
      </w:r>
      <w:r w:rsidRPr="00033F85">
        <w:t xml:space="preserve"> les </w:t>
      </w:r>
      <w:proofErr w:type="spellStart"/>
      <w:r w:rsidRPr="00033F85">
        <w:t>salarié.e.s</w:t>
      </w:r>
      <w:proofErr w:type="spellEnd"/>
      <w:r w:rsidRPr="00033F85">
        <w:t xml:space="preserve"> à temps partiel.</w:t>
      </w:r>
    </w:p>
    <w:p w14:paraId="6DB9CF7E" w14:textId="77777777" w:rsidR="0008464C" w:rsidRPr="00033F85" w:rsidRDefault="000A6A2B" w:rsidP="000D1C69">
      <w:pPr>
        <w:pStyle w:val="Paragraphedeliste"/>
        <w:numPr>
          <w:ilvl w:val="0"/>
          <w:numId w:val="14"/>
        </w:numPr>
        <w:spacing w:before="120" w:after="120"/>
        <w:ind w:left="357" w:hanging="357"/>
        <w:contextualSpacing w:val="0"/>
      </w:pPr>
      <w:r w:rsidRPr="00033F85">
        <w:lastRenderedPageBreak/>
        <w:t>Un</w:t>
      </w:r>
      <w:r w:rsidR="00070213">
        <w:t xml:space="preserve">e enveloppe spécifique sera mise en place et dédiée à la suppression des écarts de rémunération entre les femmes et les hommes indépendamment du </w:t>
      </w:r>
      <w:r w:rsidRPr="00033F85">
        <w:t xml:space="preserve">budget </w:t>
      </w:r>
      <w:r w:rsidR="00070213">
        <w:t xml:space="preserve">lié aux </w:t>
      </w:r>
      <w:r w:rsidRPr="00033F85">
        <w:t>dispositifs d’évolution professionnelle et des attributions de hausses salarial</w:t>
      </w:r>
      <w:r w:rsidR="00CE5824">
        <w:t>es générales.</w:t>
      </w:r>
    </w:p>
    <w:p w14:paraId="0C5A1667" w14:textId="77777777" w:rsidR="00B450CE" w:rsidRDefault="000A6A2B" w:rsidP="000D1C69">
      <w:pPr>
        <w:pStyle w:val="Paragraphedeliste"/>
        <w:numPr>
          <w:ilvl w:val="0"/>
          <w:numId w:val="14"/>
        </w:numPr>
        <w:spacing w:before="120" w:after="120"/>
        <w:ind w:left="357" w:hanging="357"/>
        <w:contextualSpacing w:val="0"/>
      </w:pPr>
      <w:r w:rsidRPr="00033F85">
        <w:t xml:space="preserve">Le suivi des mesures </w:t>
      </w:r>
      <w:r w:rsidR="0008464C" w:rsidRPr="00033F85">
        <w:t xml:space="preserve">précédentes </w:t>
      </w:r>
      <w:r w:rsidRPr="00033F85">
        <w:t xml:space="preserve">sera </w:t>
      </w:r>
      <w:r w:rsidR="0008464C" w:rsidRPr="00033F85">
        <w:t>assuré</w:t>
      </w:r>
      <w:r w:rsidRPr="00033F85">
        <w:t xml:space="preserve"> lors de la Négociat</w:t>
      </w:r>
      <w:r w:rsidR="00CE5824">
        <w:t>ion Annuelle Obligatoire (NAO).</w:t>
      </w:r>
    </w:p>
    <w:p w14:paraId="771A2A2F" w14:textId="77777777" w:rsidR="00DD3E2F" w:rsidRPr="000A1DF4" w:rsidRDefault="00DD3E2F" w:rsidP="00DD3E2F">
      <w:pPr>
        <w:spacing w:before="120" w:after="120"/>
      </w:pPr>
    </w:p>
    <w:p w14:paraId="41D132D4" w14:textId="77777777" w:rsidR="00B450CE" w:rsidRDefault="003F5055" w:rsidP="000D1C69">
      <w:pPr>
        <w:pStyle w:val="Titre1"/>
        <w:numPr>
          <w:ilvl w:val="0"/>
          <w:numId w:val="21"/>
        </w:numPr>
      </w:pPr>
      <w:bookmarkStart w:id="29" w:name="_Prévenir_et_agir"/>
      <w:bookmarkStart w:id="30" w:name="_La_prévention_et"/>
      <w:bookmarkStart w:id="31" w:name="_Toc478484676"/>
      <w:bookmarkEnd w:id="29"/>
      <w:bookmarkEnd w:id="30"/>
      <w:r>
        <w:t xml:space="preserve">La prévention et l’action </w:t>
      </w:r>
      <w:r w:rsidR="00B450CE">
        <w:t>contre</w:t>
      </w:r>
      <w:r w:rsidR="00B450CE" w:rsidRPr="007E6F32">
        <w:t xml:space="preserve"> les violences sexistes et sexuelles</w:t>
      </w:r>
      <w:bookmarkEnd w:id="31"/>
    </w:p>
    <w:p w14:paraId="1197BC45" w14:textId="77777777" w:rsidR="002565A6" w:rsidRPr="002565A6" w:rsidRDefault="00766669" w:rsidP="00B80BF7">
      <w:r>
        <w:t xml:space="preserve">Les femmes sont confrontées à des violences sexistes et sexuelles, dans l’espace privé, dans l’espace public, mais aussi sur le lieu de travail. L’entreprise </w:t>
      </w:r>
      <w:r w:rsidRPr="00766669">
        <w:rPr>
          <w:highlight w:val="yellow"/>
        </w:rPr>
        <w:t>XX</w:t>
      </w:r>
      <w:r>
        <w:t xml:space="preserve">, au titre de son obligation </w:t>
      </w:r>
      <w:r w:rsidR="00B602ED" w:rsidRPr="004720D8">
        <w:t>légale</w:t>
      </w:r>
      <w:r w:rsidR="00B602ED" w:rsidRPr="004720D8">
        <w:rPr>
          <w:b/>
        </w:rPr>
        <w:t xml:space="preserve"> </w:t>
      </w:r>
      <w:r>
        <w:t>de sécurité (article L4121-1 du Code du Travail), lutte de manière volontariste contre toutes violences sexistes et sexuelles</w:t>
      </w:r>
      <w:r w:rsidR="00DA56BE">
        <w:t>.</w:t>
      </w:r>
      <w:r w:rsidR="00DA56BE" w:rsidRPr="00DA56BE">
        <w:t xml:space="preserve"> </w:t>
      </w:r>
      <w:r w:rsidR="00DA56BE">
        <w:t xml:space="preserve">De plus, l’entreprise </w:t>
      </w:r>
      <w:r w:rsidR="00DA56BE" w:rsidRPr="00CE5824">
        <w:rPr>
          <w:highlight w:val="yellow"/>
        </w:rPr>
        <w:t>XX</w:t>
      </w:r>
      <w:r w:rsidR="00DA56BE">
        <w:t xml:space="preserve"> se considère comme un espace privilégié, où les </w:t>
      </w:r>
      <w:proofErr w:type="spellStart"/>
      <w:r w:rsidR="00DA56BE">
        <w:t>salarié.e.s</w:t>
      </w:r>
      <w:proofErr w:type="spellEnd"/>
      <w:r w:rsidR="00DA56BE">
        <w:t xml:space="preserve"> peuvent trouver des appuis et des aides pour les problèmes privés éventuels, et notamment les violences </w:t>
      </w:r>
      <w:r w:rsidR="00DA56BE" w:rsidRPr="001A0D55">
        <w:t>conjugales</w:t>
      </w:r>
      <w:r w:rsidR="001D5601" w:rsidRPr="001A0D55">
        <w:t xml:space="preserve"> </w:t>
      </w:r>
      <w:r w:rsidR="009A530C" w:rsidRPr="001A0D55">
        <w:t>ou intra</w:t>
      </w:r>
      <w:r w:rsidR="001D5601" w:rsidRPr="001A0D55">
        <w:t>familiales</w:t>
      </w:r>
      <w:r w:rsidR="001D5601">
        <w:t>.</w:t>
      </w:r>
    </w:p>
    <w:p w14:paraId="051E60F6" w14:textId="77777777" w:rsidR="00B450CE" w:rsidRDefault="00B450CE" w:rsidP="000D1C69">
      <w:pPr>
        <w:pStyle w:val="Titre2"/>
        <w:numPr>
          <w:ilvl w:val="1"/>
          <w:numId w:val="21"/>
        </w:numPr>
      </w:pPr>
      <w:bookmarkStart w:id="32" w:name="_Toc478484677"/>
      <w:r>
        <w:t>Prévenir</w:t>
      </w:r>
      <w:r w:rsidR="00F40019">
        <w:t xml:space="preserve"> </w:t>
      </w:r>
      <w:r w:rsidR="00095AE1">
        <w:t>les risques de</w:t>
      </w:r>
      <w:r w:rsidR="00F40019">
        <w:t xml:space="preserve"> </w:t>
      </w:r>
      <w:r>
        <w:t>violences au travail</w:t>
      </w:r>
      <w:bookmarkEnd w:id="32"/>
    </w:p>
    <w:p w14:paraId="797A7230" w14:textId="77777777" w:rsidR="00B450CE" w:rsidRDefault="00B450CE" w:rsidP="000D1C69">
      <w:pPr>
        <w:pStyle w:val="Paragraphedeliste"/>
        <w:numPr>
          <w:ilvl w:val="0"/>
          <w:numId w:val="14"/>
        </w:numPr>
        <w:spacing w:before="120" w:after="120"/>
        <w:ind w:left="357" w:hanging="357"/>
        <w:contextualSpacing w:val="0"/>
      </w:pPr>
      <w:r>
        <w:t>Une partie du règlement intérieur</w:t>
      </w:r>
      <w:r>
        <w:rPr>
          <w:rStyle w:val="Marquenotebasdepage"/>
        </w:rPr>
        <w:footnoteReference w:id="10"/>
      </w:r>
      <w:r>
        <w:t xml:space="preserve"> portera sur les définitions</w:t>
      </w:r>
      <w:r w:rsidR="00E97129">
        <w:t xml:space="preserve"> et la politique de lutte de l’e</w:t>
      </w:r>
      <w:r>
        <w:t xml:space="preserve">ntreprise </w:t>
      </w:r>
      <w:r w:rsidR="00E97129" w:rsidRPr="00095AE1">
        <w:rPr>
          <w:highlight w:val="yellow"/>
        </w:rPr>
        <w:t>XX</w:t>
      </w:r>
      <w:r w:rsidR="00E97129">
        <w:t xml:space="preserve"> </w:t>
      </w:r>
      <w:r>
        <w:t xml:space="preserve">contre les violences sexistes et sexuelles et les discriminations. </w:t>
      </w:r>
      <w:r w:rsidR="001A0D55">
        <w:t xml:space="preserve">Le règlement intérieur </w:t>
      </w:r>
      <w:r>
        <w:t xml:space="preserve">sera remis en main propre à chaque </w:t>
      </w:r>
      <w:proofErr w:type="spellStart"/>
      <w:r>
        <w:t>salarié.e</w:t>
      </w:r>
      <w:proofErr w:type="spellEnd"/>
      <w:r>
        <w:t xml:space="preserve"> le jour de l’embauche. </w:t>
      </w:r>
    </w:p>
    <w:p w14:paraId="697B9DCF" w14:textId="77777777" w:rsidR="00095AE1" w:rsidRDefault="00095AE1" w:rsidP="001A0D55">
      <w:pPr>
        <w:pStyle w:val="Paragraphedeliste"/>
        <w:numPr>
          <w:ilvl w:val="0"/>
          <w:numId w:val="14"/>
        </w:numPr>
        <w:spacing w:before="120" w:after="120"/>
        <w:ind w:left="357" w:hanging="357"/>
        <w:contextualSpacing w:val="0"/>
      </w:pPr>
      <w:r>
        <w:t>Une référente violence sera identifiée parmi les représentants du personnel et bénéficiera d</w:t>
      </w:r>
      <w:r w:rsidR="001A0D55">
        <w:t>’au moins</w:t>
      </w:r>
      <w:r>
        <w:t xml:space="preserve"> 2 jours de formation à l’accompagnement des victimes de violences.</w:t>
      </w:r>
    </w:p>
    <w:p w14:paraId="46621080" w14:textId="77777777" w:rsidR="00233CEC" w:rsidRPr="00233CEC" w:rsidRDefault="00233CEC" w:rsidP="00233CEC">
      <w:pPr>
        <w:pStyle w:val="Paragraphedeliste"/>
        <w:numPr>
          <w:ilvl w:val="0"/>
          <w:numId w:val="14"/>
        </w:numPr>
        <w:spacing w:before="120" w:after="120"/>
        <w:ind w:left="357" w:hanging="357"/>
        <w:contextualSpacing w:val="0"/>
        <w:rPr>
          <w:color w:val="000000" w:themeColor="text1"/>
        </w:rPr>
      </w:pPr>
      <w:r>
        <w:rPr>
          <w:color w:val="000000" w:themeColor="text1"/>
        </w:rPr>
        <w:t xml:space="preserve">Les </w:t>
      </w:r>
      <w:r w:rsidR="0041201C" w:rsidRPr="004720D8">
        <w:rPr>
          <w:color w:val="000000" w:themeColor="text1"/>
        </w:rPr>
        <w:t>membres du CHSCT bénéficieront d’une formation obl</w:t>
      </w:r>
      <w:r w:rsidR="004720D8" w:rsidRPr="004720D8">
        <w:rPr>
          <w:color w:val="000000" w:themeColor="text1"/>
        </w:rPr>
        <w:t>igatoire annuelle d’une journée</w:t>
      </w:r>
      <w:r w:rsidR="00070213">
        <w:rPr>
          <w:color w:val="000000" w:themeColor="text1"/>
        </w:rPr>
        <w:t xml:space="preserve"> spécifique sur les violences</w:t>
      </w:r>
      <w:r w:rsidR="004720D8" w:rsidRPr="004720D8">
        <w:rPr>
          <w:color w:val="000000" w:themeColor="text1"/>
        </w:rPr>
        <w:t>, en plus des cinq jours de formation obligatoire.</w:t>
      </w:r>
      <w:r>
        <w:rPr>
          <w:color w:val="000000" w:themeColor="text1"/>
        </w:rPr>
        <w:t xml:space="preserve"> </w:t>
      </w:r>
      <w:r w:rsidRPr="004720D8">
        <w:rPr>
          <w:color w:val="000000" w:themeColor="text1"/>
        </w:rPr>
        <w:t xml:space="preserve">Les </w:t>
      </w:r>
      <w:proofErr w:type="spellStart"/>
      <w:r>
        <w:rPr>
          <w:color w:val="000000" w:themeColor="text1"/>
        </w:rPr>
        <w:t>salarié.e.s</w:t>
      </w:r>
      <w:proofErr w:type="spellEnd"/>
      <w:r>
        <w:rPr>
          <w:color w:val="000000" w:themeColor="text1"/>
        </w:rPr>
        <w:t xml:space="preserve"> des RH y participeront également.</w:t>
      </w:r>
    </w:p>
    <w:p w14:paraId="3B1FD378" w14:textId="77777777" w:rsidR="004720D8" w:rsidRPr="004720D8" w:rsidRDefault="004720D8" w:rsidP="000D1C69">
      <w:pPr>
        <w:pStyle w:val="Paragraphedeliste"/>
        <w:numPr>
          <w:ilvl w:val="0"/>
          <w:numId w:val="14"/>
        </w:numPr>
        <w:spacing w:before="120" w:after="120"/>
        <w:ind w:left="357" w:hanging="357"/>
        <w:contextualSpacing w:val="0"/>
        <w:rPr>
          <w:color w:val="000000" w:themeColor="text1"/>
        </w:rPr>
      </w:pPr>
      <w:r w:rsidRPr="004720D8">
        <w:rPr>
          <w:color w:val="000000" w:themeColor="text1"/>
        </w:rPr>
        <w:t xml:space="preserve">Une heure de sensibilisation sur les violences sera effectuée en présence de tous et toutes les </w:t>
      </w:r>
      <w:proofErr w:type="spellStart"/>
      <w:r w:rsidRPr="004720D8">
        <w:rPr>
          <w:color w:val="000000" w:themeColor="text1"/>
        </w:rPr>
        <w:t>salarié.e.s</w:t>
      </w:r>
      <w:proofErr w:type="spellEnd"/>
      <w:r w:rsidRPr="004720D8">
        <w:rPr>
          <w:color w:val="000000" w:themeColor="text1"/>
        </w:rPr>
        <w:t>.</w:t>
      </w:r>
    </w:p>
    <w:p w14:paraId="4F007BAF" w14:textId="77777777" w:rsidR="00095AE1" w:rsidRDefault="00095AE1" w:rsidP="000D1C69">
      <w:pPr>
        <w:pStyle w:val="Paragraphedeliste"/>
        <w:numPr>
          <w:ilvl w:val="0"/>
          <w:numId w:val="14"/>
        </w:numPr>
        <w:spacing w:before="120" w:after="120"/>
        <w:ind w:left="357" w:hanging="357"/>
        <w:contextualSpacing w:val="0"/>
      </w:pPr>
      <w:r>
        <w:t xml:space="preserve">Une procédure type en cas de violences sera mise en place, en concertation avec le CHSCT. La procédure d’accueil des victimes et de signalement des auteurs sera conclue </w:t>
      </w:r>
      <w:r w:rsidRPr="00A4784C">
        <w:t xml:space="preserve">d’ici </w:t>
      </w:r>
      <w:r w:rsidRPr="008F29E8">
        <w:t>XX</w:t>
      </w:r>
      <w:r>
        <w:t xml:space="preserve"> mois et affichée dans les lieux collectifs.</w:t>
      </w:r>
    </w:p>
    <w:p w14:paraId="6095C14A" w14:textId="77777777" w:rsidR="00D1625B" w:rsidRPr="00D1625B" w:rsidRDefault="00D1625B" w:rsidP="000D1C69">
      <w:pPr>
        <w:pStyle w:val="Paragraphedeliste"/>
        <w:numPr>
          <w:ilvl w:val="0"/>
          <w:numId w:val="14"/>
        </w:numPr>
        <w:spacing w:before="120" w:after="120"/>
        <w:ind w:left="357" w:hanging="357"/>
        <w:contextualSpacing w:val="0"/>
      </w:pPr>
      <w:r w:rsidRPr="00D1625B">
        <w:t>L’entreprise veillera à ce que l’environnement de travail soit non</w:t>
      </w:r>
      <w:r w:rsidR="00C64119">
        <w:t>-</w:t>
      </w:r>
      <w:r w:rsidRPr="00D1625B">
        <w:t>sexiste (suppression d’image</w:t>
      </w:r>
      <w:r w:rsidR="00C64119">
        <w:t>s</w:t>
      </w:r>
      <w:r w:rsidRPr="00D1625B">
        <w:t xml:space="preserve"> portant atteinte à l’intégrité des personnes, existence de sanitaires et vestiaires garantissant la dignité des personnes</w:t>
      </w:r>
      <w:r w:rsidR="00C64119">
        <w:t>,</w:t>
      </w:r>
      <w:r w:rsidRPr="00D1625B">
        <w:t xml:space="preserve"> condamnation de tous propos ou « blagues » sexistes).</w:t>
      </w:r>
    </w:p>
    <w:p w14:paraId="6C25101E" w14:textId="77777777" w:rsidR="00D1625B" w:rsidRDefault="00D1625B" w:rsidP="000D1C69">
      <w:pPr>
        <w:pStyle w:val="Paragraphedeliste"/>
        <w:numPr>
          <w:ilvl w:val="0"/>
          <w:numId w:val="14"/>
        </w:numPr>
        <w:spacing w:before="120" w:after="120"/>
        <w:ind w:left="357" w:hanging="357"/>
        <w:contextualSpacing w:val="0"/>
      </w:pPr>
      <w:r>
        <w:t>Pour protéger les victimes de violences durant les trajets, les femmes travaillant de nuit bénéficient d’un « forfait transport »</w:t>
      </w:r>
      <w:r w:rsidR="00233CEC">
        <w:t xml:space="preserve"> </w:t>
      </w:r>
      <w:r w:rsidR="009A530C" w:rsidRPr="00233CEC">
        <w:t xml:space="preserve">ou du remboursement de frais </w:t>
      </w:r>
      <w:r w:rsidR="00233CEC">
        <w:t>de taxi,</w:t>
      </w:r>
      <w:r>
        <w:t xml:space="preserve"> pour éviter les transports en commun.</w:t>
      </w:r>
    </w:p>
    <w:p w14:paraId="64E83FBD" w14:textId="77777777" w:rsidR="00D1625B" w:rsidRDefault="00D1625B" w:rsidP="000D1C69">
      <w:pPr>
        <w:pStyle w:val="Paragraphedeliste"/>
        <w:numPr>
          <w:ilvl w:val="0"/>
          <w:numId w:val="14"/>
        </w:numPr>
        <w:spacing w:before="120" w:after="120"/>
        <w:ind w:left="357" w:hanging="357"/>
        <w:contextualSpacing w:val="0"/>
      </w:pPr>
      <w:r>
        <w:t xml:space="preserve">Un nouvel indicateur sur le nombre de personnes </w:t>
      </w:r>
      <w:r w:rsidR="00C64119">
        <w:t xml:space="preserve">ayant signalé avoir été </w:t>
      </w:r>
      <w:r>
        <w:t>victimes de violences sera construit.</w:t>
      </w:r>
    </w:p>
    <w:p w14:paraId="3CE224C8" w14:textId="77777777" w:rsidR="005A1FCB" w:rsidRDefault="00D1625B" w:rsidP="000D1C69">
      <w:pPr>
        <w:pStyle w:val="Titre2"/>
        <w:numPr>
          <w:ilvl w:val="1"/>
          <w:numId w:val="21"/>
        </w:numPr>
      </w:pPr>
      <w:r>
        <w:t>Agir contre les violences au travail</w:t>
      </w:r>
    </w:p>
    <w:p w14:paraId="4AA9CE71" w14:textId="77777777" w:rsidR="005A1FCB" w:rsidRDefault="00780DDB" w:rsidP="000D1C69">
      <w:pPr>
        <w:pStyle w:val="Paragraphedeliste"/>
        <w:numPr>
          <w:ilvl w:val="0"/>
          <w:numId w:val="14"/>
        </w:numPr>
      </w:pPr>
      <w:r>
        <w:t>L’e</w:t>
      </w:r>
      <w:r w:rsidR="00B450CE">
        <w:t xml:space="preserve">ntreprise </w:t>
      </w:r>
      <w:r w:rsidRPr="00780DDB">
        <w:rPr>
          <w:highlight w:val="yellow"/>
        </w:rPr>
        <w:t>XX</w:t>
      </w:r>
      <w:r>
        <w:t xml:space="preserve"> </w:t>
      </w:r>
      <w:r w:rsidR="00B450CE">
        <w:t xml:space="preserve">se doit de réagir rapidement si elle a connaissance de cas </w:t>
      </w:r>
      <w:r w:rsidR="00DD3E2F">
        <w:t xml:space="preserve">réels ou soupçonnés </w:t>
      </w:r>
      <w:r w:rsidR="00B450CE">
        <w:t xml:space="preserve">de violences. Ces actes peuvent être le fait des </w:t>
      </w:r>
      <w:proofErr w:type="spellStart"/>
      <w:r w:rsidR="00B450CE">
        <w:t>salarié.e.s</w:t>
      </w:r>
      <w:proofErr w:type="spellEnd"/>
      <w:r w:rsidR="00B450CE">
        <w:t>, du personnel d’encadrement, ou résulter de toute tierce personne présente sur le lieu de travail (usager, client, intervenant extérieur…).</w:t>
      </w:r>
    </w:p>
    <w:p w14:paraId="6F61B152" w14:textId="77777777" w:rsidR="00B450CE" w:rsidRDefault="00B450CE" w:rsidP="000D1C69">
      <w:pPr>
        <w:pStyle w:val="Paragraphedeliste"/>
        <w:numPr>
          <w:ilvl w:val="1"/>
          <w:numId w:val="14"/>
        </w:numPr>
      </w:pPr>
      <w:r>
        <w:t>En cas de violence causée par un client ou usager, un changement</w:t>
      </w:r>
      <w:r w:rsidR="004720D8">
        <w:t xml:space="preserve"> ou un aménagement</w:t>
      </w:r>
      <w:r>
        <w:t xml:space="preserve"> immédiat de poste se</w:t>
      </w:r>
      <w:r w:rsidR="004720D8">
        <w:t>ra mis en place pour la victime, si elle le souhaite.</w:t>
      </w:r>
    </w:p>
    <w:p w14:paraId="11DC82B0" w14:textId="77777777" w:rsidR="00B450CE" w:rsidRDefault="00780DDB" w:rsidP="000D1C69">
      <w:pPr>
        <w:pStyle w:val="Paragraphedeliste"/>
        <w:numPr>
          <w:ilvl w:val="1"/>
          <w:numId w:val="14"/>
        </w:numPr>
      </w:pPr>
      <w:r>
        <w:t>En cas de plainte, l’e</w:t>
      </w:r>
      <w:r w:rsidR="00B450CE">
        <w:t>ntreprise s’associera également et les frais d’avocat et de procédu</w:t>
      </w:r>
      <w:r>
        <w:t>re seront pris en charge par l’e</w:t>
      </w:r>
      <w:r w:rsidR="00B450CE">
        <w:t>ntreprise.</w:t>
      </w:r>
    </w:p>
    <w:p w14:paraId="538E62FE" w14:textId="77777777" w:rsidR="00D1625B" w:rsidRDefault="005B34E1" w:rsidP="000D1C69">
      <w:pPr>
        <w:pStyle w:val="Paragraphedeliste"/>
        <w:numPr>
          <w:ilvl w:val="1"/>
          <w:numId w:val="14"/>
        </w:numPr>
      </w:pPr>
      <w:r>
        <w:t xml:space="preserve">Si l’auteur présumé des violences est salarié de l’entreprise, il </w:t>
      </w:r>
      <w:r w:rsidR="004720D8">
        <w:t>aura une mise</w:t>
      </w:r>
      <w:r>
        <w:t xml:space="preserve"> à pied </w:t>
      </w:r>
      <w:r w:rsidR="004720D8">
        <w:t xml:space="preserve">conservatoire </w:t>
      </w:r>
      <w:r w:rsidR="00586984">
        <w:t xml:space="preserve">pendant toute </w:t>
      </w:r>
      <w:r>
        <w:t>la durée de l’enquête</w:t>
      </w:r>
      <w:r w:rsidR="004720D8">
        <w:t xml:space="preserve"> de l’employeur. S</w:t>
      </w:r>
      <w:r>
        <w:t>i l’enqu</w:t>
      </w:r>
      <w:r w:rsidR="00D1625B">
        <w:t>ête prouve son délit</w:t>
      </w:r>
      <w:r>
        <w:t>, il f</w:t>
      </w:r>
      <w:r w:rsidR="004720D8">
        <w:t>era l’objet d’une procédure disciplinaire proportionnelle à la gravité des faits. En cas de faute grave, la sanction est le licenciement</w:t>
      </w:r>
      <w:r>
        <w:t>.</w:t>
      </w:r>
    </w:p>
    <w:p w14:paraId="187887F0" w14:textId="77777777" w:rsidR="00B450CE" w:rsidRDefault="0041201C" w:rsidP="000D1C69">
      <w:pPr>
        <w:pStyle w:val="Titre2"/>
        <w:numPr>
          <w:ilvl w:val="1"/>
          <w:numId w:val="21"/>
        </w:numPr>
      </w:pPr>
      <w:bookmarkStart w:id="33" w:name="_Toc478484678"/>
      <w:r w:rsidRPr="004720D8">
        <w:t>Accompagner</w:t>
      </w:r>
      <w:r w:rsidR="00B450CE" w:rsidRPr="004720D8">
        <w:t xml:space="preserve"> </w:t>
      </w:r>
      <w:r w:rsidRPr="004720D8">
        <w:t>les</w:t>
      </w:r>
      <w:r w:rsidR="00B450CE" w:rsidRPr="0041201C">
        <w:rPr>
          <w:color w:val="FF0000"/>
        </w:rPr>
        <w:t xml:space="preserve"> </w:t>
      </w:r>
      <w:r w:rsidR="00B450CE">
        <w:t>femmes victimes de violences</w:t>
      </w:r>
      <w:bookmarkEnd w:id="33"/>
    </w:p>
    <w:p w14:paraId="6303B79C" w14:textId="77777777" w:rsidR="004720D8" w:rsidRDefault="004720D8" w:rsidP="000D1C69">
      <w:pPr>
        <w:pStyle w:val="Paragraphedeliste"/>
        <w:numPr>
          <w:ilvl w:val="0"/>
          <w:numId w:val="15"/>
        </w:numPr>
      </w:pPr>
      <w:r>
        <w:t>Toutes les victimes de violences (dans l’entreprise ou hors entreprise, violences conjugales</w:t>
      </w:r>
      <w:r w:rsidR="009A530C">
        <w:t xml:space="preserve"> ou </w:t>
      </w:r>
      <w:r w:rsidR="009A530C" w:rsidRPr="00233CEC">
        <w:t>intrafamiliales</w:t>
      </w:r>
      <w:r>
        <w:t>) doivent pouvoir bénéficier, après avis du médecin du travail ou de l’</w:t>
      </w:r>
      <w:proofErr w:type="spellStart"/>
      <w:r>
        <w:t>assistant.e</w:t>
      </w:r>
      <w:proofErr w:type="spellEnd"/>
      <w:r>
        <w:t xml:space="preserve"> </w:t>
      </w:r>
      <w:proofErr w:type="spellStart"/>
      <w:r>
        <w:t>social.e</w:t>
      </w:r>
      <w:proofErr w:type="spellEnd"/>
      <w:r>
        <w:t xml:space="preserve"> d’un droit à :</w:t>
      </w:r>
    </w:p>
    <w:p w14:paraId="20A7C912" w14:textId="77777777" w:rsidR="004720D8" w:rsidRDefault="004720D8" w:rsidP="000D1C69">
      <w:pPr>
        <w:pStyle w:val="Paragraphedeliste"/>
        <w:numPr>
          <w:ilvl w:val="1"/>
          <w:numId w:val="14"/>
        </w:numPr>
      </w:pPr>
      <w:r>
        <w:t>la formation pour un changement de poste,</w:t>
      </w:r>
    </w:p>
    <w:p w14:paraId="5FD97282" w14:textId="77777777" w:rsidR="004720D8" w:rsidRDefault="004720D8" w:rsidP="000D1C69">
      <w:pPr>
        <w:pStyle w:val="Paragraphedeliste"/>
        <w:numPr>
          <w:ilvl w:val="1"/>
          <w:numId w:val="14"/>
        </w:numPr>
      </w:pPr>
      <w:r>
        <w:t>la mutation ou le changement de poste,</w:t>
      </w:r>
    </w:p>
    <w:p w14:paraId="340ABD32" w14:textId="77777777" w:rsidR="004720D8" w:rsidRDefault="004720D8" w:rsidP="000D1C69">
      <w:pPr>
        <w:pStyle w:val="Paragraphedeliste"/>
        <w:numPr>
          <w:ilvl w:val="1"/>
          <w:numId w:val="14"/>
        </w:numPr>
      </w:pPr>
      <w:r>
        <w:t>la réduction et/ou aménagement de son temps de travail et poste de travail,</w:t>
      </w:r>
    </w:p>
    <w:p w14:paraId="1B08E415" w14:textId="77777777" w:rsidR="004720D8" w:rsidRDefault="004720D8" w:rsidP="000D1C69">
      <w:pPr>
        <w:pStyle w:val="Paragraphedeliste"/>
        <w:numPr>
          <w:ilvl w:val="1"/>
          <w:numId w:val="14"/>
        </w:numPr>
      </w:pPr>
      <w:r>
        <w:t>la démission sans préavis avec le bénéfice des indemnités de rupture.</w:t>
      </w:r>
    </w:p>
    <w:p w14:paraId="3F22C6F5" w14:textId="77777777" w:rsidR="004720D8" w:rsidRPr="004720D8" w:rsidRDefault="004720D8" w:rsidP="004720D8"/>
    <w:p w14:paraId="343769DD" w14:textId="77777777" w:rsidR="00B450CE" w:rsidRDefault="00B450CE" w:rsidP="000D1C69">
      <w:pPr>
        <w:pStyle w:val="Paragraphedeliste"/>
        <w:numPr>
          <w:ilvl w:val="0"/>
          <w:numId w:val="15"/>
        </w:numPr>
      </w:pPr>
      <w:r>
        <w:t>Les salariées ayant signalé être victime</w:t>
      </w:r>
      <w:r w:rsidR="00D1625B">
        <w:t>s</w:t>
      </w:r>
      <w:r w:rsidR="004720D8">
        <w:t xml:space="preserve"> </w:t>
      </w:r>
      <w:r>
        <w:t>bénéficieront d’autorisation</w:t>
      </w:r>
      <w:r w:rsidR="009A530C">
        <w:t>s</w:t>
      </w:r>
      <w:r>
        <w:t xml:space="preserve"> d’absences, pour trouver des solutions à leur situation, sans avoi</w:t>
      </w:r>
      <w:r w:rsidR="00780DDB">
        <w:t xml:space="preserve">r à justifier de </w:t>
      </w:r>
      <w:r w:rsidR="00586984">
        <w:t>leurs</w:t>
      </w:r>
      <w:r w:rsidR="00780DDB">
        <w:t xml:space="preserve"> choix à l’e</w:t>
      </w:r>
      <w:r>
        <w:t xml:space="preserve">ntreprise. </w:t>
      </w:r>
    </w:p>
    <w:p w14:paraId="4CE51A5A" w14:textId="77777777" w:rsidR="004720D8" w:rsidRDefault="004720D8" w:rsidP="00B450CE">
      <w:pPr>
        <w:ind w:left="360"/>
      </w:pPr>
    </w:p>
    <w:p w14:paraId="0C30CB16" w14:textId="77777777" w:rsidR="00B450CE" w:rsidRDefault="004720D8" w:rsidP="000D1C69">
      <w:pPr>
        <w:pStyle w:val="Paragraphedeliste"/>
        <w:numPr>
          <w:ilvl w:val="0"/>
          <w:numId w:val="15"/>
        </w:numPr>
      </w:pPr>
      <w:r>
        <w:lastRenderedPageBreak/>
        <w:t>En cas de violences conjugales</w:t>
      </w:r>
      <w:r w:rsidR="009A530C">
        <w:t xml:space="preserve"> ou </w:t>
      </w:r>
      <w:r w:rsidR="009A530C" w:rsidRPr="00233CEC">
        <w:t>intrafamiliales</w:t>
      </w:r>
      <w:r>
        <w:t>, a</w:t>
      </w:r>
      <w:r w:rsidR="00B450CE">
        <w:t>près</w:t>
      </w:r>
      <w:r w:rsidR="00B450CE" w:rsidRPr="000C726E">
        <w:t xml:space="preserve"> avis du médecin du travail ou de l’</w:t>
      </w:r>
      <w:proofErr w:type="spellStart"/>
      <w:r w:rsidR="00B450CE" w:rsidRPr="000C726E">
        <w:t>assistant.e</w:t>
      </w:r>
      <w:proofErr w:type="spellEnd"/>
      <w:r w:rsidR="00B450CE" w:rsidRPr="000C726E">
        <w:t xml:space="preserve"> </w:t>
      </w:r>
      <w:proofErr w:type="spellStart"/>
      <w:r w:rsidR="00B450CE" w:rsidRPr="000C726E">
        <w:t>social.e</w:t>
      </w:r>
      <w:proofErr w:type="spellEnd"/>
      <w:r w:rsidR="00B450CE">
        <w:t xml:space="preserve">, la </w:t>
      </w:r>
      <w:r>
        <w:t xml:space="preserve">salariée </w:t>
      </w:r>
      <w:r w:rsidR="00B450CE">
        <w:t>aura à</w:t>
      </w:r>
      <w:r w:rsidR="00780DDB">
        <w:t xml:space="preserve"> disposition et aux frais de l’e</w:t>
      </w:r>
      <w:r w:rsidR="00B450CE">
        <w:t>ntreprise un hébergement d</w:t>
      </w:r>
      <w:r w:rsidR="00780DDB">
        <w:t>’urgence, ou un logement (si l’e</w:t>
      </w:r>
      <w:r w:rsidR="00B450CE">
        <w:t>ntreprise dispose d’un parc) pour une durée minimale d’un mois. La salariée pourra disposer d’une avance de salaire du montant de son salaire mensuel.</w:t>
      </w:r>
    </w:p>
    <w:p w14:paraId="46EBBD0B" w14:textId="77777777" w:rsidR="004720D8" w:rsidRDefault="004720D8" w:rsidP="004720D8">
      <w:pPr>
        <w:pStyle w:val="Paragraphedeliste"/>
      </w:pPr>
    </w:p>
    <w:p w14:paraId="5CC035B9" w14:textId="77777777" w:rsidR="004720D8" w:rsidRDefault="00BB24A0" w:rsidP="000D1C69">
      <w:pPr>
        <w:pStyle w:val="Paragraphedeliste"/>
        <w:numPr>
          <w:ilvl w:val="0"/>
          <w:numId w:val="15"/>
        </w:numPr>
      </w:pPr>
      <w:r>
        <w:t>Un</w:t>
      </w:r>
      <w:r w:rsidR="004720D8">
        <w:t xml:space="preserve"> suivi psychologique par des </w:t>
      </w:r>
      <w:proofErr w:type="spellStart"/>
      <w:r w:rsidR="004720D8">
        <w:t>professionnel.le.s</w:t>
      </w:r>
      <w:proofErr w:type="spellEnd"/>
      <w:r w:rsidR="004720D8">
        <w:t xml:space="preserve"> </w:t>
      </w:r>
      <w:proofErr w:type="spellStart"/>
      <w:r w:rsidR="004720D8">
        <w:t>formé.e.s</w:t>
      </w:r>
      <w:proofErr w:type="spellEnd"/>
      <w:r w:rsidR="004720D8">
        <w:t xml:space="preserve"> aux violences</w:t>
      </w:r>
      <w:r>
        <w:t>, à la demande de la salariée, sera pris en charge par l’entreprise.</w:t>
      </w:r>
    </w:p>
    <w:p w14:paraId="54D9D52B" w14:textId="77777777" w:rsidR="00FC3A68" w:rsidRDefault="00FC3A68" w:rsidP="000A1DF4">
      <w:bookmarkStart w:id="34" w:name="_Toc478484679"/>
    </w:p>
    <w:p w14:paraId="43D3C017" w14:textId="77777777" w:rsidR="00B450CE" w:rsidRDefault="00B450CE" w:rsidP="000D1C69">
      <w:pPr>
        <w:pStyle w:val="Titre1"/>
        <w:numPr>
          <w:ilvl w:val="0"/>
          <w:numId w:val="21"/>
        </w:numPr>
      </w:pPr>
      <w:r>
        <w:t>Pilotage et modalité de suivi de l’accord</w:t>
      </w:r>
      <w:bookmarkEnd w:id="34"/>
    </w:p>
    <w:p w14:paraId="2D7D1AA8" w14:textId="77777777" w:rsidR="00B450CE" w:rsidRDefault="00B450CE" w:rsidP="000D1C69">
      <w:pPr>
        <w:pStyle w:val="Titre2"/>
        <w:numPr>
          <w:ilvl w:val="1"/>
          <w:numId w:val="21"/>
        </w:numPr>
      </w:pPr>
      <w:bookmarkStart w:id="35" w:name="_Toc478484681"/>
      <w:r>
        <w:t>Suivi de l’accord</w:t>
      </w:r>
      <w:bookmarkEnd w:id="35"/>
    </w:p>
    <w:p w14:paraId="337472E1" w14:textId="77777777" w:rsidR="0041585E" w:rsidRDefault="00B450CE" w:rsidP="00B450CE">
      <w:r>
        <w:t>Une commission de suivi sera</w:t>
      </w:r>
      <w:r w:rsidRPr="00BB24A0">
        <w:rPr>
          <w:color w:val="000000" w:themeColor="text1"/>
        </w:rPr>
        <w:t xml:space="preserve"> composée de </w:t>
      </w:r>
      <w:r w:rsidR="0041201C" w:rsidRPr="00BB24A0">
        <w:rPr>
          <w:color w:val="000000" w:themeColor="text1"/>
        </w:rPr>
        <w:t xml:space="preserve">la direction et des </w:t>
      </w:r>
      <w:proofErr w:type="spellStart"/>
      <w:r w:rsidRPr="00BB24A0">
        <w:rPr>
          <w:color w:val="000000" w:themeColor="text1"/>
        </w:rPr>
        <w:t>représentant.e.s</w:t>
      </w:r>
      <w:proofErr w:type="spellEnd"/>
      <w:r w:rsidRPr="00BB24A0">
        <w:rPr>
          <w:color w:val="000000" w:themeColor="text1"/>
        </w:rPr>
        <w:t xml:space="preserve"> de toutes les organisations syndicales</w:t>
      </w:r>
      <w:r w:rsidR="0041201C" w:rsidRPr="00BB24A0">
        <w:rPr>
          <w:color w:val="000000" w:themeColor="text1"/>
        </w:rPr>
        <w:t xml:space="preserve"> représentatives</w:t>
      </w:r>
      <w:r w:rsidRPr="00BB24A0">
        <w:rPr>
          <w:color w:val="000000" w:themeColor="text1"/>
        </w:rPr>
        <w:t xml:space="preserve">. </w:t>
      </w:r>
      <w:r>
        <w:t xml:space="preserve">Elle se réunira au moins une fois par an </w:t>
      </w:r>
      <w:r w:rsidRPr="00FE53C0">
        <w:t>(une réunion supplémentaire pourra avoir lieu sur demande motivé</w:t>
      </w:r>
      <w:r w:rsidR="009A530C">
        <w:t>e</w:t>
      </w:r>
      <w:r w:rsidRPr="00FE53C0">
        <w:t xml:space="preserve"> </w:t>
      </w:r>
      <w:r w:rsidR="00233CEC">
        <w:t>d’un ou plusieurs</w:t>
      </w:r>
      <w:r w:rsidRPr="00FE53C0">
        <w:t xml:space="preserve"> signataires), </w:t>
      </w:r>
      <w:r>
        <w:t xml:space="preserve">afin d’examiner l’avancement des engagements pris dans le cadre de l’accord, les dysfonctionnements susceptibles d’être intervenus dans son application et les réorientations éventuelles à mettre en place. </w:t>
      </w:r>
    </w:p>
    <w:p w14:paraId="1567DF08" w14:textId="77777777" w:rsidR="0078703C" w:rsidRDefault="00BB24A0" w:rsidP="00B450CE">
      <w:r>
        <w:t xml:space="preserve">Les </w:t>
      </w:r>
      <w:proofErr w:type="spellStart"/>
      <w:r>
        <w:t>délégué.e.s</w:t>
      </w:r>
      <w:proofErr w:type="spellEnd"/>
      <w:r>
        <w:t xml:space="preserve"> du personnel sont </w:t>
      </w:r>
      <w:proofErr w:type="spellStart"/>
      <w:r>
        <w:t>réuni.e.s</w:t>
      </w:r>
      <w:proofErr w:type="spellEnd"/>
      <w:r>
        <w:t xml:space="preserve"> une fois par an, avec les organisations syndicales représentatives, pour faire le point sur leurs missions de </w:t>
      </w:r>
      <w:proofErr w:type="spellStart"/>
      <w:r>
        <w:t>référent.e.s</w:t>
      </w:r>
      <w:proofErr w:type="spellEnd"/>
      <w:r>
        <w:t xml:space="preserve"> égalité, les remontées des </w:t>
      </w:r>
      <w:proofErr w:type="spellStart"/>
      <w:r>
        <w:t>salarié.e.s</w:t>
      </w:r>
      <w:proofErr w:type="spellEnd"/>
      <w:r>
        <w:t xml:space="preserve"> et la mise en œuvre de l’accord.</w:t>
      </w:r>
    </w:p>
    <w:p w14:paraId="4CE3FFB6" w14:textId="77777777" w:rsidR="00233CEC" w:rsidRPr="0078703C" w:rsidRDefault="00233CEC" w:rsidP="00B450CE"/>
    <w:p w14:paraId="61D5BFBC" w14:textId="77777777" w:rsidR="00B450CE" w:rsidRPr="0041585E" w:rsidRDefault="00B450CE" w:rsidP="00B450CE">
      <w:pPr>
        <w:rPr>
          <w:i/>
        </w:rPr>
      </w:pPr>
      <w:r w:rsidRPr="0041585E">
        <w:rPr>
          <w:rFonts w:cs="Microsoft New Tai Lue"/>
          <w:i/>
          <w:highlight w:val="yellow"/>
        </w:rPr>
        <w:t>[</w:t>
      </w:r>
      <w:r w:rsidRPr="0041585E">
        <w:rPr>
          <w:rFonts w:asciiTheme="minorHAnsi" w:hAnsiTheme="minorHAnsi"/>
          <w:i/>
          <w:highlight w:val="yellow"/>
        </w:rPr>
        <w:t xml:space="preserve">Vous pouvez </w:t>
      </w:r>
      <w:r w:rsidR="0041585E" w:rsidRPr="0041585E">
        <w:rPr>
          <w:rFonts w:asciiTheme="minorHAnsi" w:hAnsiTheme="minorHAnsi"/>
          <w:i/>
          <w:highlight w:val="yellow"/>
        </w:rPr>
        <w:t>proposer</w:t>
      </w:r>
      <w:r w:rsidRPr="0041585E">
        <w:rPr>
          <w:rFonts w:asciiTheme="minorHAnsi" w:hAnsiTheme="minorHAnsi"/>
          <w:i/>
          <w:highlight w:val="yellow"/>
        </w:rPr>
        <w:t xml:space="preserve"> que le suivi soit réalisé à l’aide du tableau </w:t>
      </w:r>
      <w:r w:rsidRPr="00233CEC">
        <w:rPr>
          <w:rFonts w:asciiTheme="minorHAnsi" w:hAnsiTheme="minorHAnsi"/>
          <w:i/>
          <w:highlight w:val="yellow"/>
        </w:rPr>
        <w:t>suivant :</w:t>
      </w:r>
      <w:r w:rsidR="00586984" w:rsidRPr="00233CEC">
        <w:rPr>
          <w:rFonts w:asciiTheme="minorHAnsi" w:hAnsiTheme="minorHAnsi"/>
          <w:i/>
          <w:highlight w:val="yellow"/>
        </w:rPr>
        <w:t xml:space="preserve"> - colonnes à compléter en fonction des thématiques traitées dans l’accord</w:t>
      </w:r>
      <w:r w:rsidR="00F60D33">
        <w:rPr>
          <w:rFonts w:asciiTheme="minorHAnsi" w:hAnsiTheme="minorHAnsi"/>
          <w:i/>
        </w:rPr>
        <w:t>]</w:t>
      </w:r>
    </w:p>
    <w:p w14:paraId="6029683C" w14:textId="77777777" w:rsidR="00B450CE" w:rsidRDefault="00B450CE" w:rsidP="00B450CE">
      <w:r>
        <w:rPr>
          <w:noProof/>
        </w:rPr>
        <w:drawing>
          <wp:inline distT="0" distB="0" distL="0" distR="0" wp14:anchorId="1CCA9686" wp14:editId="22FD4376">
            <wp:extent cx="5348177" cy="2374265"/>
            <wp:effectExtent l="0" t="0" r="508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083" t="35651" r="36151" b="31929"/>
                    <a:stretch/>
                  </pic:blipFill>
                  <pic:spPr bwMode="auto">
                    <a:xfrm>
                      <a:off x="0" y="0"/>
                      <a:ext cx="5370571" cy="2384207"/>
                    </a:xfrm>
                    <a:prstGeom prst="rect">
                      <a:avLst/>
                    </a:prstGeom>
                    <a:ln>
                      <a:noFill/>
                    </a:ln>
                    <a:extLst>
                      <a:ext uri="{53640926-AAD7-44d8-BBD7-CCE9431645EC}">
                        <a14:shadowObscured xmlns:a14="http://schemas.microsoft.com/office/drawing/2010/main"/>
                      </a:ext>
                    </a:extLst>
                  </pic:spPr>
                </pic:pic>
              </a:graphicData>
            </a:graphic>
          </wp:inline>
        </w:drawing>
      </w:r>
    </w:p>
    <w:p w14:paraId="2F90B6F1" w14:textId="77777777" w:rsidR="00B450CE" w:rsidRDefault="00B450CE" w:rsidP="00B450CE"/>
    <w:p w14:paraId="5DC6F9AA" w14:textId="77777777" w:rsidR="00B450CE" w:rsidRPr="00FE53C0" w:rsidRDefault="00B450CE" w:rsidP="00B450CE">
      <w:r>
        <w:t>Les indicateurs mentionnés dans cet accord seront transmis aux organisations syndicales signataires de l’accord sur une base annuelle, 15 jours avant la commission de suivi.</w:t>
      </w:r>
    </w:p>
    <w:p w14:paraId="3564DEDA" w14:textId="77777777" w:rsidR="00B450CE" w:rsidRDefault="00B450CE" w:rsidP="000D1C69">
      <w:pPr>
        <w:pStyle w:val="Titre2"/>
        <w:numPr>
          <w:ilvl w:val="1"/>
          <w:numId w:val="21"/>
        </w:numPr>
      </w:pPr>
      <w:bookmarkStart w:id="36" w:name="_Toc478484680"/>
      <w:r>
        <w:t>Sensibiliser et communiquer sur les dispositions de l’accord</w:t>
      </w:r>
      <w:bookmarkEnd w:id="36"/>
    </w:p>
    <w:p w14:paraId="79C620D7" w14:textId="77777777" w:rsidR="00B450CE" w:rsidRDefault="00B450CE" w:rsidP="00B450CE">
      <w:r>
        <w:t>La politique exprimée par le présent accord doit être partagée</w:t>
      </w:r>
      <w:r w:rsidR="00780DDB">
        <w:t xml:space="preserve"> et portée par l’ensemble de l’e</w:t>
      </w:r>
      <w:r>
        <w:t>ntreprise.</w:t>
      </w:r>
    </w:p>
    <w:p w14:paraId="40E6DB88" w14:textId="77777777" w:rsidR="00B450CE" w:rsidRDefault="00B450CE" w:rsidP="00B450CE">
      <w:r>
        <w:t>Une présentation spécifique de l’accord sera faite notamment auprès des acteurs</w:t>
      </w:r>
      <w:r w:rsidR="009A530C">
        <w:t xml:space="preserve"> et </w:t>
      </w:r>
      <w:r w:rsidR="009A530C" w:rsidRPr="00233CEC">
        <w:t>actrices</w:t>
      </w:r>
      <w:r>
        <w:t xml:space="preserve"> les plus directement impliqués dans les processus de recrutement et d’évolution professionnelle : directeurs</w:t>
      </w:r>
      <w:r w:rsidR="009A530C">
        <w:t xml:space="preserve"> et </w:t>
      </w:r>
      <w:r w:rsidR="009A530C" w:rsidRPr="00233CEC">
        <w:t>directrices</w:t>
      </w:r>
      <w:r>
        <w:t xml:space="preserve">, </w:t>
      </w:r>
      <w:proofErr w:type="spellStart"/>
      <w:r>
        <w:t>conseiller</w:t>
      </w:r>
      <w:r w:rsidR="009A530C" w:rsidRPr="00233CEC">
        <w:t>.e.</w:t>
      </w:r>
      <w:r>
        <w:t>s</w:t>
      </w:r>
      <w:proofErr w:type="spellEnd"/>
      <w:r>
        <w:t xml:space="preserve"> carrières, acteurs du recrutement, RH …</w:t>
      </w:r>
    </w:p>
    <w:p w14:paraId="7380BAF5" w14:textId="77777777" w:rsidR="0041585E" w:rsidRDefault="0041585E" w:rsidP="00B450CE"/>
    <w:p w14:paraId="2C913EF1" w14:textId="77777777" w:rsidR="00B450CE" w:rsidRDefault="00B450CE" w:rsidP="00B450CE">
      <w:r>
        <w:t>Cet accord fera l’objet d’u</w:t>
      </w:r>
      <w:r w:rsidR="00AA674C">
        <w:t>ne communication auprès de tous et tou</w:t>
      </w:r>
      <w:r w:rsidR="00233CEC">
        <w:t xml:space="preserve">tes </w:t>
      </w:r>
      <w:r>
        <w:t xml:space="preserve">les </w:t>
      </w:r>
      <w:proofErr w:type="spellStart"/>
      <w:r>
        <w:t>salarié.e.s</w:t>
      </w:r>
      <w:proofErr w:type="spellEnd"/>
      <w:r>
        <w:t xml:space="preserve"> p</w:t>
      </w:r>
      <w:r w:rsidR="00AA674C">
        <w:t>ar le biais des médias internes et sera affiché sur les lieux de travail.</w:t>
      </w:r>
    </w:p>
    <w:p w14:paraId="5B2879CB" w14:textId="77777777" w:rsidR="00B450CE" w:rsidRDefault="00B450CE" w:rsidP="000D1C69">
      <w:pPr>
        <w:pStyle w:val="Titre2"/>
        <w:numPr>
          <w:ilvl w:val="1"/>
          <w:numId w:val="21"/>
        </w:numPr>
      </w:pPr>
      <w:r>
        <w:t xml:space="preserve"> </w:t>
      </w:r>
      <w:bookmarkStart w:id="37" w:name="_Toc478484682"/>
      <w:r>
        <w:t>Application de l’accord</w:t>
      </w:r>
      <w:bookmarkEnd w:id="37"/>
    </w:p>
    <w:p w14:paraId="3AD53D35" w14:textId="77777777" w:rsidR="008704DE" w:rsidRDefault="00B450CE" w:rsidP="000A1DF4">
      <w:r>
        <w:t xml:space="preserve">Cet accord est conclu pour une durée de </w:t>
      </w:r>
      <w:r w:rsidRPr="00FE53C0">
        <w:t>3</w:t>
      </w:r>
      <w:r w:rsidR="0041585E">
        <w:t xml:space="preserve"> ans. </w:t>
      </w:r>
      <w:r>
        <w:rPr>
          <w:rFonts w:cs="Microsoft New Tai Lue"/>
        </w:rPr>
        <w:t>Dans l’attente de la conclusion de nouvelles négociations</w:t>
      </w:r>
      <w:r>
        <w:t xml:space="preserve">, il restera en vigueur. </w:t>
      </w:r>
      <w:r w:rsidR="008704DE">
        <w:br w:type="page"/>
      </w:r>
    </w:p>
    <w:p w14:paraId="2199F9A4" w14:textId="77777777" w:rsidR="008704DE" w:rsidRPr="00FC3A68" w:rsidRDefault="008704DE" w:rsidP="008704DE">
      <w:pPr>
        <w:pStyle w:val="Titre3"/>
        <w:rPr>
          <w:color w:val="4F81BD" w:themeColor="accent1"/>
          <w:sz w:val="22"/>
          <w:szCs w:val="22"/>
          <w:u w:val="single"/>
        </w:rPr>
      </w:pPr>
      <w:r w:rsidRPr="00FC3A68">
        <w:rPr>
          <w:color w:val="4F81BD" w:themeColor="accent1"/>
          <w:sz w:val="22"/>
          <w:szCs w:val="22"/>
          <w:u w:val="single"/>
        </w:rPr>
        <w:lastRenderedPageBreak/>
        <w:t>ANNEXE 1 : INDICATEURS SÉXUÉS</w:t>
      </w:r>
    </w:p>
    <w:p w14:paraId="2B0AC4D2" w14:textId="77777777" w:rsidR="008704DE" w:rsidRPr="002413FC" w:rsidRDefault="008704DE" w:rsidP="008704DE">
      <w:r w:rsidRPr="00860070">
        <w:rPr>
          <w:i/>
          <w:color w:val="4F81BD" w:themeColor="accent1"/>
        </w:rPr>
        <w:t>En italique</w:t>
      </w:r>
      <w:r w:rsidRPr="00860070">
        <w:rPr>
          <w:color w:val="4F81BD" w:themeColor="accent1"/>
        </w:rPr>
        <w:t xml:space="preserve"> </w:t>
      </w:r>
      <w:r>
        <w:t>sont les indicateurs non-obligatoires dans la BDES, mais rajoutés par la signature de ce présent accord.</w:t>
      </w:r>
    </w:p>
    <w:tbl>
      <w:tblPr>
        <w:tblStyle w:val="Grille"/>
        <w:tblW w:w="9493" w:type="dxa"/>
        <w:tblLayout w:type="fixed"/>
        <w:tblLook w:val="04A0" w:firstRow="1" w:lastRow="0" w:firstColumn="1" w:lastColumn="0" w:noHBand="0" w:noVBand="1"/>
      </w:tblPr>
      <w:tblGrid>
        <w:gridCol w:w="1838"/>
        <w:gridCol w:w="7655"/>
      </w:tblGrid>
      <w:tr w:rsidR="008704DE" w:rsidRPr="00AB26C4" w14:paraId="4506D46E" w14:textId="77777777" w:rsidTr="008704DE">
        <w:tc>
          <w:tcPr>
            <w:tcW w:w="1838" w:type="dxa"/>
          </w:tcPr>
          <w:p w14:paraId="572D87A0"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Effectifs</w:t>
            </w:r>
          </w:p>
        </w:tc>
        <w:tc>
          <w:tcPr>
            <w:tcW w:w="7655" w:type="dxa"/>
          </w:tcPr>
          <w:p w14:paraId="08B8EF14"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par catégorie professionnelle selon les différents contrats de travail</w:t>
            </w:r>
          </w:p>
          <w:p w14:paraId="39B87F99"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Âge moyen par catégorie professionnelle</w:t>
            </w:r>
          </w:p>
          <w:p w14:paraId="7603E64C"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La répartition des effectifs selon la durée du travail</w:t>
            </w:r>
          </w:p>
          <w:p w14:paraId="0EA6EA06" w14:textId="77777777" w:rsidR="008704DE" w:rsidRPr="00AB26C4" w:rsidRDefault="008704DE" w:rsidP="008704DE">
            <w:pPr>
              <w:rPr>
                <w:rFonts w:asciiTheme="majorHAnsi" w:hAnsiTheme="majorHAnsi"/>
                <w:i/>
                <w:sz w:val="16"/>
                <w:szCs w:val="16"/>
              </w:rPr>
            </w:pPr>
            <w:r w:rsidRPr="00AB26C4">
              <w:rPr>
                <w:rFonts w:asciiTheme="majorHAnsi" w:hAnsiTheme="majorHAnsi"/>
                <w:i/>
                <w:color w:val="4F81BD" w:themeColor="accent1"/>
                <w:sz w:val="16"/>
                <w:szCs w:val="16"/>
              </w:rPr>
              <w:t>La répartition des effectifs selon l’organisation du travail</w:t>
            </w:r>
          </w:p>
          <w:p w14:paraId="346C97C3"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 xml:space="preserve">Niveau de formation, au sens de la Circulaire II-67-30 du 11 juillet 1967 de l’Éducation nationale, acquis par les </w:t>
            </w:r>
            <w:proofErr w:type="spellStart"/>
            <w:r w:rsidRPr="00AB26C4">
              <w:rPr>
                <w:rFonts w:asciiTheme="majorHAnsi" w:hAnsiTheme="majorHAnsi"/>
                <w:i/>
                <w:color w:val="4F81BD" w:themeColor="accent1"/>
                <w:sz w:val="16"/>
                <w:szCs w:val="16"/>
              </w:rPr>
              <w:t>salarié.e.s</w:t>
            </w:r>
            <w:proofErr w:type="spellEnd"/>
            <w:r w:rsidRPr="00AB26C4">
              <w:rPr>
                <w:rFonts w:asciiTheme="majorHAnsi" w:hAnsiTheme="majorHAnsi"/>
                <w:i/>
                <w:color w:val="4F81BD" w:themeColor="accent1"/>
                <w:sz w:val="16"/>
                <w:szCs w:val="16"/>
              </w:rPr>
              <w:t xml:space="preserve"> (niveaux I à V)</w:t>
            </w:r>
          </w:p>
        </w:tc>
      </w:tr>
      <w:tr w:rsidR="008704DE" w:rsidRPr="00AB26C4" w14:paraId="67A1D866" w14:textId="77777777" w:rsidTr="008704DE">
        <w:tc>
          <w:tcPr>
            <w:tcW w:w="1838" w:type="dxa"/>
          </w:tcPr>
          <w:p w14:paraId="32104977"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Durée et organisation du travail</w:t>
            </w:r>
          </w:p>
        </w:tc>
        <w:tc>
          <w:tcPr>
            <w:tcW w:w="7655" w:type="dxa"/>
          </w:tcPr>
          <w:p w14:paraId="35DF3B57"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des effectifs selon la durée du travail</w:t>
            </w:r>
          </w:p>
          <w:p w14:paraId="4FF43BAA"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des effectifs selon l’organisation du travail</w:t>
            </w:r>
          </w:p>
        </w:tc>
      </w:tr>
      <w:tr w:rsidR="008704DE" w:rsidRPr="00AB26C4" w14:paraId="51248CFC" w14:textId="77777777" w:rsidTr="008704DE">
        <w:tc>
          <w:tcPr>
            <w:tcW w:w="1838" w:type="dxa"/>
          </w:tcPr>
          <w:p w14:paraId="46F7B39F"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Type de congés</w:t>
            </w:r>
          </w:p>
        </w:tc>
        <w:tc>
          <w:tcPr>
            <w:tcW w:w="7655" w:type="dxa"/>
          </w:tcPr>
          <w:p w14:paraId="27B2AA30"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par catégorie professionnelle</w:t>
            </w:r>
          </w:p>
          <w:p w14:paraId="0C37BB99"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Nombre et le type de congés dont la durée est supérieure à 6 mois</w:t>
            </w:r>
          </w:p>
        </w:tc>
      </w:tr>
      <w:tr w:rsidR="008704DE" w:rsidRPr="00AB26C4" w14:paraId="76C18CD1" w14:textId="77777777" w:rsidTr="008704DE">
        <w:tc>
          <w:tcPr>
            <w:tcW w:w="1838" w:type="dxa"/>
          </w:tcPr>
          <w:p w14:paraId="0241866D"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Embauches et départs</w:t>
            </w:r>
          </w:p>
        </w:tc>
        <w:tc>
          <w:tcPr>
            <w:tcW w:w="7655" w:type="dxa"/>
          </w:tcPr>
          <w:p w14:paraId="26CEC623"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des embauches par catégories professionnelle et type de contrat de travail</w:t>
            </w:r>
          </w:p>
          <w:p w14:paraId="6593EB94"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des départs par catégorie professionnelle et motifs</w:t>
            </w:r>
          </w:p>
        </w:tc>
      </w:tr>
      <w:tr w:rsidR="008704DE" w:rsidRPr="00AB26C4" w14:paraId="181B7AAE" w14:textId="77777777" w:rsidTr="008704DE">
        <w:tc>
          <w:tcPr>
            <w:tcW w:w="1838" w:type="dxa"/>
          </w:tcPr>
          <w:p w14:paraId="7A441805"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Positionnement dans l’entreprise</w:t>
            </w:r>
          </w:p>
        </w:tc>
        <w:tc>
          <w:tcPr>
            <w:tcW w:w="7655" w:type="dxa"/>
          </w:tcPr>
          <w:p w14:paraId="215A7FD0"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Répartition des effectifs par catégorie professionnelle</w:t>
            </w:r>
          </w:p>
          <w:p w14:paraId="27E61C1D" w14:textId="77777777" w:rsidR="008704DE" w:rsidRPr="00AB26C4" w:rsidRDefault="008704DE" w:rsidP="008704DE">
            <w:pPr>
              <w:autoSpaceDE w:val="0"/>
              <w:autoSpaceDN w:val="0"/>
              <w:adjustRightInd w:val="0"/>
              <w:rPr>
                <w:rFonts w:asciiTheme="majorHAnsi" w:hAnsiTheme="majorHAnsi"/>
                <w:sz w:val="16"/>
                <w:szCs w:val="16"/>
              </w:rPr>
            </w:pPr>
            <w:r w:rsidRPr="00AB26C4">
              <w:rPr>
                <w:rFonts w:asciiTheme="majorHAnsi" w:hAnsiTheme="majorHAnsi"/>
                <w:sz w:val="16"/>
                <w:szCs w:val="16"/>
              </w:rPr>
              <w:t>La répartition des effectifs par emplois</w:t>
            </w:r>
          </w:p>
          <w:p w14:paraId="41D15E4D" w14:textId="77777777" w:rsidR="008704DE" w:rsidRPr="00AB26C4" w:rsidRDefault="008704DE" w:rsidP="008704DE">
            <w:pPr>
              <w:autoSpaceDE w:val="0"/>
              <w:autoSpaceDN w:val="0"/>
              <w:adjustRightInd w:val="0"/>
              <w:rPr>
                <w:rFonts w:asciiTheme="majorHAnsi" w:hAnsiTheme="majorHAnsi"/>
                <w:sz w:val="16"/>
                <w:szCs w:val="16"/>
              </w:rPr>
            </w:pPr>
            <w:r w:rsidRPr="00AB26C4">
              <w:rPr>
                <w:rFonts w:asciiTheme="majorHAnsi" w:hAnsiTheme="majorHAnsi"/>
                <w:sz w:val="16"/>
                <w:szCs w:val="16"/>
              </w:rPr>
              <w:t xml:space="preserve">La répartition des effectifs </w:t>
            </w:r>
            <w:r w:rsidRPr="00AB26C4">
              <w:rPr>
                <w:rFonts w:asciiTheme="majorHAnsi" w:hAnsiTheme="majorHAnsi" w:cs="Microsoft New Tai Lue"/>
                <w:sz w:val="16"/>
                <w:szCs w:val="16"/>
              </w:rPr>
              <w:t>par niveau de classification</w:t>
            </w:r>
          </w:p>
        </w:tc>
      </w:tr>
      <w:tr w:rsidR="008704DE" w:rsidRPr="00AB26C4" w14:paraId="71FBE02F" w14:textId="77777777" w:rsidTr="008704DE">
        <w:tc>
          <w:tcPr>
            <w:tcW w:w="1838" w:type="dxa"/>
          </w:tcPr>
          <w:p w14:paraId="713E1C5B"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Promotion</w:t>
            </w:r>
          </w:p>
        </w:tc>
        <w:tc>
          <w:tcPr>
            <w:tcW w:w="7655" w:type="dxa"/>
          </w:tcPr>
          <w:p w14:paraId="76D2C345"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Nombre de promotions par catégorie professionnelles</w:t>
            </w:r>
          </w:p>
          <w:p w14:paraId="0E9A23C8"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Durée moyenne entre deux promotions</w:t>
            </w:r>
          </w:p>
          <w:p w14:paraId="4A5B70EB"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Âge et ancienneté moyens, par catégorie professionnelle, lors de leur première promotion et dernière promotion</w:t>
            </w:r>
          </w:p>
          <w:p w14:paraId="3107C93B"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Nombre de promotions accordées suite à des formations diplômantes et/ou qualifiantes.</w:t>
            </w:r>
          </w:p>
          <w:p w14:paraId="12BF9874" w14:textId="77777777" w:rsidR="008704DE" w:rsidRPr="00AB26C4" w:rsidRDefault="008704DE" w:rsidP="008704DE">
            <w:pPr>
              <w:pStyle w:val="Sansinterligne"/>
              <w:rPr>
                <w:rFonts w:asciiTheme="majorHAnsi" w:hAnsiTheme="majorHAnsi" w:cs="Microsoft New Tai Lue"/>
                <w:i/>
                <w:color w:val="4F81BD" w:themeColor="accent1"/>
                <w:sz w:val="16"/>
                <w:szCs w:val="16"/>
              </w:rPr>
            </w:pPr>
            <w:r w:rsidRPr="00AB26C4">
              <w:rPr>
                <w:rFonts w:asciiTheme="majorHAnsi" w:hAnsiTheme="majorHAnsi"/>
                <w:i/>
                <w:color w:val="4F81BD" w:themeColor="accent1"/>
                <w:sz w:val="16"/>
                <w:szCs w:val="16"/>
              </w:rPr>
              <w:t>Nombre de promotions accordées après un retour de congé parental</w:t>
            </w:r>
          </w:p>
          <w:p w14:paraId="5B486092" w14:textId="77777777" w:rsidR="008704DE" w:rsidRPr="00AB26C4" w:rsidRDefault="008704DE" w:rsidP="008704DE">
            <w:pPr>
              <w:pStyle w:val="Sansinterligne"/>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Part des promotions attribuées après un retour de congé maternité</w:t>
            </w:r>
          </w:p>
          <w:p w14:paraId="02ADB75B" w14:textId="77777777" w:rsidR="008704DE" w:rsidRPr="00AB26C4" w:rsidRDefault="008704DE" w:rsidP="008704DE">
            <w:pPr>
              <w:pStyle w:val="Sansinterligne"/>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Durée moyenne entre deux promotions lors de retours de congés maternité</w:t>
            </w:r>
          </w:p>
          <w:p w14:paraId="5D5FCA44" w14:textId="77777777" w:rsidR="008704DE" w:rsidRPr="00AB26C4" w:rsidRDefault="008704DE" w:rsidP="008704DE">
            <w:pPr>
              <w:pStyle w:val="Sansinterligne"/>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 xml:space="preserve">Nombre de promotions accordées aux </w:t>
            </w:r>
            <w:proofErr w:type="spellStart"/>
            <w:r w:rsidRPr="00AB26C4">
              <w:rPr>
                <w:rFonts w:asciiTheme="majorHAnsi" w:hAnsiTheme="majorHAnsi"/>
                <w:i/>
                <w:color w:val="4F81BD" w:themeColor="accent1"/>
                <w:sz w:val="16"/>
                <w:szCs w:val="16"/>
              </w:rPr>
              <w:t>salarié.e.s</w:t>
            </w:r>
            <w:proofErr w:type="spellEnd"/>
            <w:r w:rsidRPr="00AB26C4">
              <w:rPr>
                <w:rFonts w:asciiTheme="majorHAnsi" w:hAnsiTheme="majorHAnsi"/>
                <w:i/>
                <w:color w:val="4F81BD" w:themeColor="accent1"/>
                <w:sz w:val="16"/>
                <w:szCs w:val="16"/>
              </w:rPr>
              <w:t xml:space="preserve"> avec deux enfants et plus par catégorie</w:t>
            </w:r>
          </w:p>
          <w:p w14:paraId="3EDF72FD"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Part des promotions attribuées aux temps partiels</w:t>
            </w:r>
          </w:p>
          <w:p w14:paraId="1D4B2E0D"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Durée moyenne entre deux promotions pour les temps partiels</w:t>
            </w:r>
          </w:p>
          <w:p w14:paraId="68326FE7" w14:textId="77777777" w:rsidR="008704DE" w:rsidRPr="00AB26C4" w:rsidRDefault="008704DE" w:rsidP="008704DE">
            <w:pPr>
              <w:rPr>
                <w:rFonts w:asciiTheme="majorHAnsi" w:hAnsiTheme="majorHAnsi"/>
                <w:color w:val="4F81BD" w:themeColor="accent1"/>
                <w:sz w:val="16"/>
                <w:szCs w:val="16"/>
              </w:rPr>
            </w:pPr>
            <w:r w:rsidRPr="00AB26C4">
              <w:rPr>
                <w:rFonts w:asciiTheme="majorHAnsi" w:hAnsiTheme="majorHAnsi"/>
                <w:i/>
                <w:color w:val="4F81BD" w:themeColor="accent1"/>
                <w:sz w:val="16"/>
                <w:szCs w:val="16"/>
              </w:rPr>
              <w:t>Nombre de promotion</w:t>
            </w:r>
            <w:r w:rsidR="009A530C">
              <w:rPr>
                <w:rFonts w:asciiTheme="majorHAnsi" w:hAnsiTheme="majorHAnsi"/>
                <w:i/>
                <w:color w:val="4F81BD" w:themeColor="accent1"/>
                <w:sz w:val="16"/>
                <w:szCs w:val="16"/>
              </w:rPr>
              <w:t>s</w:t>
            </w:r>
            <w:r w:rsidRPr="00AB26C4">
              <w:rPr>
                <w:rFonts w:asciiTheme="majorHAnsi" w:hAnsiTheme="majorHAnsi"/>
                <w:i/>
                <w:color w:val="4F81BD" w:themeColor="accent1"/>
                <w:sz w:val="16"/>
                <w:szCs w:val="16"/>
              </w:rPr>
              <w:t xml:space="preserve"> à l’issue d’une formation chez les </w:t>
            </w:r>
            <w:proofErr w:type="spellStart"/>
            <w:r w:rsidRPr="00AB26C4">
              <w:rPr>
                <w:rFonts w:asciiTheme="majorHAnsi" w:hAnsiTheme="majorHAnsi"/>
                <w:i/>
                <w:color w:val="4F81BD" w:themeColor="accent1"/>
                <w:sz w:val="16"/>
                <w:szCs w:val="16"/>
              </w:rPr>
              <w:t>salarié.e.s</w:t>
            </w:r>
            <w:proofErr w:type="spellEnd"/>
            <w:r w:rsidRPr="00AB26C4">
              <w:rPr>
                <w:rFonts w:asciiTheme="majorHAnsi" w:hAnsiTheme="majorHAnsi"/>
                <w:i/>
                <w:color w:val="4F81BD" w:themeColor="accent1"/>
                <w:sz w:val="16"/>
                <w:szCs w:val="16"/>
              </w:rPr>
              <w:t xml:space="preserve"> à temps partiel</w:t>
            </w:r>
          </w:p>
        </w:tc>
      </w:tr>
      <w:tr w:rsidR="008704DE" w:rsidRPr="00AB26C4" w14:paraId="4E6980C3" w14:textId="77777777" w:rsidTr="008704DE">
        <w:tc>
          <w:tcPr>
            <w:tcW w:w="1838" w:type="dxa"/>
          </w:tcPr>
          <w:p w14:paraId="66D46129"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Ancienneté</w:t>
            </w:r>
          </w:p>
        </w:tc>
        <w:tc>
          <w:tcPr>
            <w:tcW w:w="7655" w:type="dxa"/>
          </w:tcPr>
          <w:p w14:paraId="7CA045EC"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Ancienneté moyenne dans l’entreprise par catégorie professionnelle</w:t>
            </w:r>
          </w:p>
          <w:p w14:paraId="2BA75B62"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Ancienneté moyenne par catégorie professionnelle</w:t>
            </w:r>
          </w:p>
        </w:tc>
      </w:tr>
      <w:tr w:rsidR="008704DE" w:rsidRPr="00AB26C4" w14:paraId="5FC4BF62" w14:textId="77777777" w:rsidTr="008704DE">
        <w:tc>
          <w:tcPr>
            <w:tcW w:w="1838" w:type="dxa"/>
          </w:tcPr>
          <w:p w14:paraId="407DA197"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Rémunérations</w:t>
            </w:r>
          </w:p>
        </w:tc>
        <w:tc>
          <w:tcPr>
            <w:tcW w:w="7655" w:type="dxa"/>
          </w:tcPr>
          <w:p w14:paraId="2EACF526" w14:textId="77777777" w:rsidR="008704DE" w:rsidRPr="00AB26C4" w:rsidRDefault="008704DE" w:rsidP="008704DE">
            <w:pPr>
              <w:rPr>
                <w:rFonts w:asciiTheme="majorHAnsi" w:hAnsiTheme="majorHAnsi"/>
                <w:sz w:val="16"/>
                <w:szCs w:val="16"/>
              </w:rPr>
            </w:pPr>
            <w:r w:rsidRPr="00AB26C4">
              <w:rPr>
                <w:rFonts w:asciiTheme="majorHAnsi" w:hAnsiTheme="majorHAnsi" w:cs="Microsoft New Tai Lue"/>
                <w:sz w:val="16"/>
                <w:szCs w:val="16"/>
              </w:rPr>
              <w:t>É</w:t>
            </w:r>
            <w:r w:rsidRPr="00AB26C4">
              <w:rPr>
                <w:rFonts w:asciiTheme="majorHAnsi" w:hAnsiTheme="majorHAnsi"/>
                <w:sz w:val="16"/>
                <w:szCs w:val="16"/>
              </w:rPr>
              <w:t>ventail des rémunérations</w:t>
            </w:r>
          </w:p>
          <w:p w14:paraId="3C457DBC"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Rémunération moyenn</w:t>
            </w:r>
            <w:r w:rsidR="009A530C">
              <w:rPr>
                <w:rFonts w:asciiTheme="majorHAnsi" w:hAnsiTheme="majorHAnsi"/>
                <w:sz w:val="16"/>
                <w:szCs w:val="16"/>
              </w:rPr>
              <w:t>e</w:t>
            </w:r>
            <w:r w:rsidRPr="00AB26C4">
              <w:rPr>
                <w:rFonts w:asciiTheme="majorHAnsi" w:hAnsiTheme="majorHAnsi"/>
                <w:sz w:val="16"/>
                <w:szCs w:val="16"/>
              </w:rPr>
              <w:t xml:space="preserve"> et médiane mensuelle</w:t>
            </w:r>
          </w:p>
          <w:p w14:paraId="50F56159"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Nombre de femmes dans les dix plus hautes rémunérations</w:t>
            </w:r>
          </w:p>
          <w:p w14:paraId="70A47B2E"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 salaire de base mensuel par sexe</w:t>
            </w:r>
          </w:p>
          <w:p w14:paraId="71168A78"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primes et accessoires (liés à un travail collectif ou individuel)</w:t>
            </w:r>
          </w:p>
          <w:p w14:paraId="08CB1A0E"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avantages divers</w:t>
            </w:r>
          </w:p>
          <w:p w14:paraId="72B33352" w14:textId="77777777" w:rsidR="008704DE" w:rsidRPr="00AB26C4" w:rsidRDefault="008704DE" w:rsidP="008704DE">
            <w:pPr>
              <w:rPr>
                <w:rFonts w:asciiTheme="majorHAnsi" w:hAnsiTheme="majorHAnsi"/>
                <w:sz w:val="16"/>
                <w:szCs w:val="16"/>
              </w:rPr>
            </w:pPr>
            <w:r w:rsidRPr="00AB26C4">
              <w:rPr>
                <w:rFonts w:asciiTheme="majorHAnsi" w:hAnsiTheme="majorHAnsi"/>
                <w:i/>
                <w:color w:val="4F81BD" w:themeColor="accent1"/>
                <w:sz w:val="16"/>
                <w:szCs w:val="16"/>
              </w:rPr>
              <w:t>Les heures supplémentaires</w:t>
            </w:r>
          </w:p>
        </w:tc>
      </w:tr>
      <w:tr w:rsidR="008704DE" w:rsidRPr="00AB26C4" w14:paraId="5E09D6A4" w14:textId="77777777" w:rsidTr="008704DE">
        <w:tc>
          <w:tcPr>
            <w:tcW w:w="1838" w:type="dxa"/>
          </w:tcPr>
          <w:p w14:paraId="19EEF057"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Formations</w:t>
            </w:r>
          </w:p>
        </w:tc>
        <w:tc>
          <w:tcPr>
            <w:tcW w:w="7655" w:type="dxa"/>
          </w:tcPr>
          <w:p w14:paraId="7E86F5FF"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Nombre d’heures d’actions de formation par salarié et par an</w:t>
            </w:r>
          </w:p>
          <w:p w14:paraId="1A9820EA"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cs="Microsoft New Tai Lue"/>
                <w:sz w:val="16"/>
                <w:szCs w:val="16"/>
              </w:rPr>
              <w:t>Répartition par type d’action (adaptation au poste, maintien dans l’emploi, développement des compétences)</w:t>
            </w:r>
          </w:p>
          <w:p w14:paraId="59336C6D"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cs="Microsoft New Tai Lue"/>
                <w:sz w:val="16"/>
                <w:szCs w:val="16"/>
              </w:rPr>
              <w:t>Nombre de formations qualifiantes</w:t>
            </w:r>
          </w:p>
          <w:p w14:paraId="24D36D03" w14:textId="77777777" w:rsidR="008704DE" w:rsidRPr="00AB26C4" w:rsidRDefault="008704DE" w:rsidP="008704DE">
            <w:pPr>
              <w:rPr>
                <w:rFonts w:asciiTheme="majorHAnsi" w:hAnsiTheme="majorHAnsi"/>
                <w:sz w:val="16"/>
                <w:szCs w:val="16"/>
              </w:rPr>
            </w:pPr>
            <w:r w:rsidRPr="00AB26C4">
              <w:rPr>
                <w:rFonts w:asciiTheme="majorHAnsi" w:hAnsiTheme="majorHAnsi"/>
                <w:i/>
                <w:color w:val="4F81BD" w:themeColor="accent1"/>
                <w:sz w:val="16"/>
                <w:szCs w:val="16"/>
              </w:rPr>
              <w:t xml:space="preserve">Répartition des heures de formation entre les </w:t>
            </w:r>
            <w:proofErr w:type="spellStart"/>
            <w:r w:rsidRPr="00AB26C4">
              <w:rPr>
                <w:rFonts w:asciiTheme="majorHAnsi" w:hAnsiTheme="majorHAnsi"/>
                <w:i/>
                <w:color w:val="4F81BD" w:themeColor="accent1"/>
                <w:sz w:val="16"/>
                <w:szCs w:val="16"/>
              </w:rPr>
              <w:t>salarié.e.s</w:t>
            </w:r>
            <w:proofErr w:type="spellEnd"/>
            <w:r w:rsidRPr="00AB26C4">
              <w:rPr>
                <w:rFonts w:asciiTheme="majorHAnsi" w:hAnsiTheme="majorHAnsi"/>
                <w:i/>
                <w:color w:val="4F81BD" w:themeColor="accent1"/>
                <w:sz w:val="16"/>
                <w:szCs w:val="16"/>
              </w:rPr>
              <w:t xml:space="preserve"> à temps plein et partiel</w:t>
            </w:r>
          </w:p>
        </w:tc>
      </w:tr>
      <w:tr w:rsidR="008704DE" w:rsidRPr="00AB26C4" w14:paraId="5A856553" w14:textId="77777777" w:rsidTr="008704DE">
        <w:tc>
          <w:tcPr>
            <w:tcW w:w="1838" w:type="dxa"/>
          </w:tcPr>
          <w:p w14:paraId="3A7C4784"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Conditions de travail et sécurité au travail</w:t>
            </w:r>
          </w:p>
        </w:tc>
        <w:tc>
          <w:tcPr>
            <w:tcW w:w="7655" w:type="dxa"/>
          </w:tcPr>
          <w:p w14:paraId="4CD0690C"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 xml:space="preserve">Nombre d'accidents de travail ayant entraîné un arrêt de travail </w:t>
            </w:r>
          </w:p>
          <w:p w14:paraId="725ABFE2"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 xml:space="preserve">Nombre d'accidents de trajet ayant entraîné un arrêt de travail </w:t>
            </w:r>
          </w:p>
          <w:p w14:paraId="1E8028BB"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 xml:space="preserve">Répartition des accidents par éléments matériels selon les modalités définies au 3.2 de l'article R. 2323-17 </w:t>
            </w:r>
          </w:p>
          <w:p w14:paraId="35A74981"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 xml:space="preserve">Nombre et dénomination des maladies professionnelles déclarées à la Sécurité sociale au cours de l'année </w:t>
            </w:r>
          </w:p>
          <w:p w14:paraId="6DBB9CD9"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Nombre de journée</w:t>
            </w:r>
            <w:r w:rsidR="009A530C">
              <w:rPr>
                <w:rFonts w:asciiTheme="majorHAnsi" w:hAnsiTheme="majorHAnsi" w:cs="Microsoft New Tai Lue"/>
                <w:color w:val="000000" w:themeColor="text1"/>
                <w:sz w:val="16"/>
                <w:szCs w:val="16"/>
              </w:rPr>
              <w:t>s</w:t>
            </w:r>
            <w:r w:rsidRPr="00AB26C4">
              <w:rPr>
                <w:rFonts w:asciiTheme="majorHAnsi" w:hAnsiTheme="majorHAnsi" w:cs="Microsoft New Tai Lue"/>
                <w:color w:val="000000" w:themeColor="text1"/>
                <w:sz w:val="16"/>
                <w:szCs w:val="16"/>
              </w:rPr>
              <w:t xml:space="preserve"> d'absence pour accidents de travail, accidents de trajet ou maladies professionnelles</w:t>
            </w:r>
          </w:p>
          <w:p w14:paraId="517D1982"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Nombre d'arrêts de travail pour maladie</w:t>
            </w:r>
          </w:p>
          <w:p w14:paraId="474860A0" w14:textId="77777777" w:rsidR="008704DE" w:rsidRPr="00AB26C4" w:rsidRDefault="008704DE" w:rsidP="008704DE">
            <w:pPr>
              <w:rPr>
                <w:rFonts w:asciiTheme="majorHAnsi" w:hAnsiTheme="majorHAnsi" w:cs="Microsoft New Tai Lue"/>
                <w:color w:val="000000" w:themeColor="text1"/>
                <w:sz w:val="16"/>
                <w:szCs w:val="16"/>
              </w:rPr>
            </w:pPr>
            <w:r w:rsidRPr="00AB26C4">
              <w:rPr>
                <w:rFonts w:asciiTheme="majorHAnsi" w:hAnsiTheme="majorHAnsi" w:cs="Microsoft New Tai Lue"/>
                <w:color w:val="000000" w:themeColor="text1"/>
                <w:sz w:val="16"/>
                <w:szCs w:val="16"/>
              </w:rPr>
              <w:t xml:space="preserve">Nombre de journées d'absence pour maladie </w:t>
            </w:r>
          </w:p>
          <w:p w14:paraId="3EAFB025" w14:textId="77777777" w:rsidR="008704DE" w:rsidRPr="00AB26C4" w:rsidRDefault="008704DE" w:rsidP="008704DE">
            <w:pPr>
              <w:pStyle w:val="Notedebasdepage"/>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indices (nb des accidents en premier règlement avec arrêt / effectif salarié x 1 000) des accidents du travail.</w:t>
            </w:r>
          </w:p>
          <w:p w14:paraId="750542FF" w14:textId="77777777" w:rsidR="008704DE" w:rsidRPr="00AB26C4" w:rsidRDefault="008704DE" w:rsidP="008704DE">
            <w:pPr>
              <w:pStyle w:val="Notedebasdepage"/>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 taux de fréquence (nb des accidents en premier règlement avec arrêt / heures travaillées x 1 000 000) des accidents de travail.</w:t>
            </w:r>
          </w:p>
          <w:p w14:paraId="65E81C62"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La durée et la répétitivité des gestes, les efforts continus et les postures</w:t>
            </w:r>
          </w:p>
          <w:p w14:paraId="1495BD3C"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 port de « charges particulières » comme des personnes</w:t>
            </w:r>
          </w:p>
          <w:p w14:paraId="4F897446"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interruptions fréquentes, la superposition des tâches effectuées, la pression hiérarchique et le contrôle des horaires</w:t>
            </w:r>
          </w:p>
          <w:p w14:paraId="673E7439"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exigences émotionnelles,</w:t>
            </w:r>
          </w:p>
          <w:p w14:paraId="61FDA3E5" w14:textId="77777777" w:rsidR="008704DE" w:rsidRPr="00AB26C4" w:rsidRDefault="008704DE" w:rsidP="008704DE">
            <w:pPr>
              <w:rPr>
                <w:rFonts w:asciiTheme="majorHAnsi" w:hAnsiTheme="majorHAnsi"/>
                <w:i/>
                <w:color w:val="4F81BD" w:themeColor="accent1"/>
                <w:sz w:val="16"/>
                <w:szCs w:val="16"/>
              </w:rPr>
            </w:pPr>
            <w:r w:rsidRPr="00AB26C4">
              <w:rPr>
                <w:rFonts w:asciiTheme="majorHAnsi" w:hAnsiTheme="majorHAnsi"/>
                <w:i/>
                <w:color w:val="4F81BD" w:themeColor="accent1"/>
                <w:sz w:val="16"/>
                <w:szCs w:val="16"/>
              </w:rPr>
              <w:t>Les risques organisationnels, les horaires atypiques, décalés et leurs conséquences sur les modes de vie</w:t>
            </w:r>
          </w:p>
        </w:tc>
      </w:tr>
      <w:tr w:rsidR="008704DE" w:rsidRPr="00AB26C4" w14:paraId="39D9164C" w14:textId="77777777" w:rsidTr="008704DE">
        <w:tc>
          <w:tcPr>
            <w:tcW w:w="1838" w:type="dxa"/>
          </w:tcPr>
          <w:p w14:paraId="4A8D18E3"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Modalité des congés</w:t>
            </w:r>
          </w:p>
        </w:tc>
        <w:tc>
          <w:tcPr>
            <w:tcW w:w="7655" w:type="dxa"/>
          </w:tcPr>
          <w:p w14:paraId="2200A059"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Existence d’un complément de salaire versé par l’employeur pour le congé paternité, le congé maternité, le congé parental, le congé d’adoption</w:t>
            </w:r>
          </w:p>
          <w:p w14:paraId="0D142EAE"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Le nombre de jours de congé paternité pris par le salarié par rapport au nombre de jours de congé théorique</w:t>
            </w:r>
          </w:p>
          <w:p w14:paraId="5A4F9377"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Existence de formules d’organisation du travail facilitant l’articulation de la vie familiale et de la vie professionnelle</w:t>
            </w:r>
          </w:p>
        </w:tc>
      </w:tr>
      <w:tr w:rsidR="008704DE" w:rsidRPr="00AB26C4" w14:paraId="42F96463" w14:textId="77777777" w:rsidTr="008704DE">
        <w:tc>
          <w:tcPr>
            <w:tcW w:w="1838" w:type="dxa"/>
          </w:tcPr>
          <w:p w14:paraId="583921D2" w14:textId="77777777" w:rsidR="008704DE" w:rsidRPr="00AB26C4" w:rsidRDefault="008704DE" w:rsidP="008704DE">
            <w:pPr>
              <w:rPr>
                <w:rFonts w:asciiTheme="majorHAnsi" w:hAnsiTheme="majorHAnsi"/>
                <w:sz w:val="16"/>
                <w:szCs w:val="16"/>
              </w:rPr>
            </w:pPr>
            <w:r w:rsidRPr="00AB26C4">
              <w:rPr>
                <w:rFonts w:asciiTheme="majorHAnsi" w:hAnsiTheme="majorHAnsi"/>
                <w:sz w:val="16"/>
                <w:szCs w:val="16"/>
              </w:rPr>
              <w:t>Organisation du temps de travail dans l’entreprise</w:t>
            </w:r>
          </w:p>
        </w:tc>
        <w:tc>
          <w:tcPr>
            <w:tcW w:w="7655" w:type="dxa"/>
          </w:tcPr>
          <w:p w14:paraId="22D368AE"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 xml:space="preserve">Le nombre de </w:t>
            </w:r>
            <w:proofErr w:type="spellStart"/>
            <w:r w:rsidRPr="00AB26C4">
              <w:rPr>
                <w:rFonts w:asciiTheme="majorHAnsi" w:hAnsiTheme="majorHAnsi" w:cs="Microsoft New Tai Lue"/>
                <w:sz w:val="16"/>
                <w:szCs w:val="16"/>
              </w:rPr>
              <w:t>salarié.e.s</w:t>
            </w:r>
            <w:proofErr w:type="spellEnd"/>
            <w:r w:rsidRPr="00AB26C4">
              <w:rPr>
                <w:rFonts w:asciiTheme="majorHAnsi" w:hAnsiTheme="majorHAnsi" w:cs="Microsoft New Tai Lue"/>
                <w:sz w:val="16"/>
                <w:szCs w:val="16"/>
              </w:rPr>
              <w:t xml:space="preserve"> ayant accédé au temps partiel choisi</w:t>
            </w:r>
          </w:p>
          <w:p w14:paraId="2363AA90"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 xml:space="preserve">Le nombre de </w:t>
            </w:r>
            <w:proofErr w:type="spellStart"/>
            <w:r w:rsidRPr="00AB26C4">
              <w:rPr>
                <w:rFonts w:asciiTheme="majorHAnsi" w:hAnsiTheme="majorHAnsi" w:cs="Microsoft New Tai Lue"/>
                <w:sz w:val="16"/>
                <w:szCs w:val="16"/>
              </w:rPr>
              <w:t>salarié.e.s</w:t>
            </w:r>
            <w:proofErr w:type="spellEnd"/>
            <w:r w:rsidRPr="00AB26C4">
              <w:rPr>
                <w:rFonts w:asciiTheme="majorHAnsi" w:hAnsiTheme="majorHAnsi" w:cs="Microsoft New Tai Lue"/>
                <w:sz w:val="16"/>
                <w:szCs w:val="16"/>
              </w:rPr>
              <w:t xml:space="preserve"> à temps partiel choisi ayant repris un travail à temps plein</w:t>
            </w:r>
          </w:p>
          <w:p w14:paraId="41931780" w14:textId="77777777" w:rsidR="008704DE" w:rsidRPr="00AB26C4" w:rsidRDefault="008704DE" w:rsidP="008704DE">
            <w:pPr>
              <w:rPr>
                <w:rFonts w:asciiTheme="majorHAnsi" w:hAnsiTheme="majorHAnsi" w:cs="Microsoft New Tai Lue"/>
                <w:sz w:val="16"/>
                <w:szCs w:val="16"/>
              </w:rPr>
            </w:pPr>
            <w:r w:rsidRPr="00AB26C4">
              <w:rPr>
                <w:rFonts w:asciiTheme="majorHAnsi" w:hAnsiTheme="majorHAnsi" w:cs="Microsoft New Tai Lue"/>
                <w:sz w:val="16"/>
                <w:szCs w:val="16"/>
              </w:rPr>
              <w:t>Services de proximité : participation de l’entreprise et du comité d’entreprise aux modes d’accueil de la petite enfance ; évolution des dépenses éligibles au crédit d’impôt famille.</w:t>
            </w:r>
          </w:p>
        </w:tc>
      </w:tr>
    </w:tbl>
    <w:p w14:paraId="748D1077" w14:textId="77777777" w:rsidR="008704DE" w:rsidRDefault="008704DE" w:rsidP="008704DE">
      <w:pPr>
        <w:spacing w:after="160" w:line="259" w:lineRule="auto"/>
        <w:jc w:val="left"/>
        <w:rPr>
          <w:rFonts w:ascii="Fairplex Narrow OT Book" w:hAnsi="Fairplex Narrow OT Book"/>
          <w:b/>
          <w:color w:val="4F81BD" w:themeColor="accent1"/>
        </w:rPr>
      </w:pPr>
      <w:bookmarkStart w:id="38" w:name="_ANNEXE_2_:"/>
      <w:bookmarkEnd w:id="38"/>
    </w:p>
    <w:p w14:paraId="62BD91A6" w14:textId="77777777" w:rsidR="008704DE" w:rsidRDefault="008704DE" w:rsidP="008704DE">
      <w:pPr>
        <w:spacing w:after="160" w:line="259" w:lineRule="auto"/>
        <w:jc w:val="left"/>
        <w:rPr>
          <w:rFonts w:ascii="Fairplex Narrow OT Book" w:hAnsi="Fairplex Narrow OT Book"/>
          <w:b/>
          <w:color w:val="4F81BD" w:themeColor="accent1"/>
        </w:rPr>
      </w:pPr>
      <w:bookmarkStart w:id="39" w:name="_ANNEXE_2_:_1"/>
      <w:bookmarkStart w:id="40" w:name="_Toc478484684"/>
      <w:bookmarkEnd w:id="39"/>
      <w:r>
        <w:rPr>
          <w:color w:val="4F81BD" w:themeColor="accent1"/>
        </w:rPr>
        <w:br w:type="page"/>
      </w:r>
    </w:p>
    <w:p w14:paraId="1D898737" w14:textId="77777777" w:rsidR="008704DE" w:rsidRPr="00FC3A68" w:rsidRDefault="008704DE" w:rsidP="008704DE">
      <w:pPr>
        <w:pStyle w:val="Titre3"/>
        <w:rPr>
          <w:color w:val="4F81BD" w:themeColor="accent1"/>
          <w:sz w:val="22"/>
          <w:szCs w:val="22"/>
          <w:u w:val="single"/>
        </w:rPr>
      </w:pPr>
      <w:r w:rsidRPr="00FC3A68">
        <w:rPr>
          <w:color w:val="4F81BD" w:themeColor="accent1"/>
          <w:sz w:val="22"/>
          <w:szCs w:val="22"/>
          <w:u w:val="single"/>
        </w:rPr>
        <w:lastRenderedPageBreak/>
        <w:t>ANNEXE 2 : NOTIFICATION DE DROITS DU CANDIDAT</w:t>
      </w:r>
      <w:bookmarkEnd w:id="40"/>
    </w:p>
    <w:p w14:paraId="401510C3" w14:textId="77777777" w:rsidR="008704DE" w:rsidRDefault="008704DE" w:rsidP="008704DE">
      <w:r>
        <w:t>Cette notification sera remise lors de chaque entretien d’embauche pour un emploi, un stage ou un contrat d’apprentissage. Le dépliant « Candidats à l’emploi » du Défenseur des Droits</w:t>
      </w:r>
      <w:r>
        <w:rPr>
          <w:rStyle w:val="Marquenotebasdepage"/>
        </w:rPr>
        <w:footnoteReference w:id="11"/>
      </w:r>
      <w:r>
        <w:t xml:space="preserve"> peut être joint à la notification.</w:t>
      </w:r>
    </w:p>
    <w:p w14:paraId="0330E322" w14:textId="77777777" w:rsidR="008704DE" w:rsidRPr="00BC0812" w:rsidRDefault="008704DE" w:rsidP="008704DE"/>
    <w:tbl>
      <w:tblPr>
        <w:tblStyle w:val="TableauGrille1Clair-Accentuation31"/>
        <w:tblW w:w="0" w:type="auto"/>
        <w:shd w:val="clear" w:color="auto" w:fill="EEECE1" w:themeFill="background2"/>
        <w:tblLook w:val="04A0" w:firstRow="1" w:lastRow="0" w:firstColumn="1" w:lastColumn="0" w:noHBand="0" w:noVBand="1"/>
      </w:tblPr>
      <w:tblGrid>
        <w:gridCol w:w="9736"/>
      </w:tblGrid>
      <w:tr w:rsidR="008704DE" w14:paraId="516636D8" w14:textId="77777777" w:rsidTr="00870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shd w:val="clear" w:color="auto" w:fill="EEECE1" w:themeFill="background2"/>
          </w:tcPr>
          <w:p w14:paraId="05863E1C" w14:textId="77777777" w:rsidR="008704DE" w:rsidRDefault="008704DE" w:rsidP="008704DE">
            <w:pPr>
              <w:spacing w:line="276" w:lineRule="auto"/>
              <w:jc w:val="center"/>
              <w:rPr>
                <w:color w:val="17365D" w:themeColor="text2" w:themeShade="BF"/>
                <w:sz w:val="22"/>
                <w:szCs w:val="22"/>
              </w:rPr>
            </w:pPr>
          </w:p>
          <w:p w14:paraId="0A0978D7" w14:textId="77777777" w:rsidR="008704DE" w:rsidRPr="00F568AA" w:rsidRDefault="008704DE" w:rsidP="008704DE">
            <w:pPr>
              <w:spacing w:line="276" w:lineRule="auto"/>
              <w:jc w:val="center"/>
              <w:rPr>
                <w:color w:val="17365D" w:themeColor="text2" w:themeShade="BF"/>
                <w:sz w:val="22"/>
                <w:szCs w:val="22"/>
              </w:rPr>
            </w:pPr>
            <w:r w:rsidRPr="00F568AA">
              <w:rPr>
                <w:color w:val="17365D" w:themeColor="text2" w:themeShade="BF"/>
                <w:sz w:val="22"/>
                <w:szCs w:val="22"/>
              </w:rPr>
              <w:t>NOTIFICATION DE DROITS DU CANDIDAT</w:t>
            </w:r>
          </w:p>
          <w:p w14:paraId="286D9136" w14:textId="77777777" w:rsidR="008704DE" w:rsidRDefault="008704DE" w:rsidP="008704DE"/>
          <w:p w14:paraId="0E688948" w14:textId="77777777" w:rsidR="008704DE" w:rsidRPr="00770A74" w:rsidRDefault="008704DE" w:rsidP="008704DE">
            <w:pPr>
              <w:rPr>
                <w:rFonts w:asciiTheme="minorHAnsi" w:hAnsiTheme="minorHAnsi"/>
                <w:b w:val="0"/>
              </w:rPr>
            </w:pPr>
            <w:r w:rsidRPr="00770A74">
              <w:rPr>
                <w:rFonts w:asciiTheme="minorHAnsi" w:hAnsiTheme="minorHAnsi"/>
                <w:b w:val="0"/>
              </w:rPr>
              <w:t xml:space="preserve">Vous avez été </w:t>
            </w:r>
            <w:proofErr w:type="spellStart"/>
            <w:r w:rsidRPr="00770A74">
              <w:rPr>
                <w:rFonts w:asciiTheme="minorHAnsi" w:hAnsiTheme="minorHAnsi"/>
                <w:b w:val="0"/>
              </w:rPr>
              <w:t>s</w:t>
            </w:r>
            <w:r w:rsidR="009A530C">
              <w:rPr>
                <w:rFonts w:asciiTheme="minorHAnsi" w:hAnsiTheme="minorHAnsi"/>
                <w:b w:val="0"/>
              </w:rPr>
              <w:t>é</w:t>
            </w:r>
            <w:r w:rsidRPr="00770A74">
              <w:rPr>
                <w:rFonts w:asciiTheme="minorHAnsi" w:hAnsiTheme="minorHAnsi"/>
                <w:b w:val="0"/>
              </w:rPr>
              <w:t>lectionné.e</w:t>
            </w:r>
            <w:proofErr w:type="spellEnd"/>
            <w:r w:rsidRPr="00770A74">
              <w:rPr>
                <w:rFonts w:asciiTheme="minorHAnsi" w:hAnsiTheme="minorHAnsi"/>
                <w:b w:val="0"/>
              </w:rPr>
              <w:t xml:space="preserve"> en vue d’un entretien d’embauche. Notre entreprise s’engage à respecter cette notification afin d’écarter tout risque de discrimination à votre égard.</w:t>
            </w:r>
          </w:p>
          <w:p w14:paraId="5B6758BC" w14:textId="77777777" w:rsidR="008704DE" w:rsidRPr="00770A74" w:rsidRDefault="008704DE" w:rsidP="008704DE">
            <w:pPr>
              <w:rPr>
                <w:rFonts w:asciiTheme="minorHAnsi" w:hAnsiTheme="minorHAnsi"/>
                <w:b w:val="0"/>
              </w:rPr>
            </w:pPr>
          </w:p>
          <w:p w14:paraId="26C40C60" w14:textId="77777777" w:rsidR="008704DE" w:rsidRDefault="008704DE" w:rsidP="008704DE">
            <w:pPr>
              <w:rPr>
                <w:rFonts w:asciiTheme="minorHAnsi" w:hAnsiTheme="minorHAnsi"/>
                <w:b w:val="0"/>
              </w:rPr>
            </w:pPr>
            <w:r w:rsidRPr="00770A74">
              <w:rPr>
                <w:rFonts w:asciiTheme="minorHAnsi" w:hAnsiTheme="minorHAnsi"/>
                <w:b w:val="0"/>
              </w:rPr>
              <w:t>L’Entreprise s’e</w:t>
            </w:r>
            <w:r w:rsidR="00AA674C">
              <w:rPr>
                <w:rFonts w:asciiTheme="minorHAnsi" w:hAnsiTheme="minorHAnsi"/>
                <w:b w:val="0"/>
              </w:rPr>
              <w:t>ngage à respecter l’article L114</w:t>
            </w:r>
            <w:r w:rsidRPr="00770A74">
              <w:rPr>
                <w:rFonts w:asciiTheme="minorHAnsi" w:hAnsiTheme="minorHAnsi"/>
                <w:b w:val="0"/>
              </w:rPr>
              <w:t>2-1 du Code du Travail :</w:t>
            </w:r>
          </w:p>
          <w:p w14:paraId="4A1B7DD1" w14:textId="77777777" w:rsidR="00F34CBC" w:rsidRPr="00AA674C" w:rsidRDefault="00AA674C" w:rsidP="00F34CBC">
            <w:pPr>
              <w:spacing w:line="276" w:lineRule="auto"/>
              <w:ind w:left="708"/>
              <w:rPr>
                <w:rFonts w:asciiTheme="minorHAnsi" w:hAnsiTheme="minorHAnsi"/>
                <w:b w:val="0"/>
                <w:i/>
                <w:color w:val="000000" w:themeColor="text1"/>
              </w:rPr>
            </w:pPr>
            <w:r w:rsidRPr="00AA674C">
              <w:rPr>
                <w:rFonts w:asciiTheme="minorHAnsi" w:hAnsiTheme="minorHAnsi"/>
                <w:b w:val="0"/>
                <w:i/>
                <w:color w:val="000000" w:themeColor="text1"/>
              </w:rPr>
              <w:t xml:space="preserve"> </w:t>
            </w:r>
            <w:r w:rsidR="00F34CBC" w:rsidRPr="00AA674C">
              <w:rPr>
                <w:rFonts w:asciiTheme="minorHAnsi" w:hAnsiTheme="minorHAnsi"/>
                <w:b w:val="0"/>
                <w:i/>
                <w:color w:val="000000" w:themeColor="text1"/>
              </w:rPr>
              <w:t>« … nul ne peut :</w:t>
            </w:r>
          </w:p>
          <w:p w14:paraId="1BB68495" w14:textId="77777777" w:rsidR="00F34CBC" w:rsidRPr="00AA674C" w:rsidRDefault="00F34CBC" w:rsidP="00F34CBC">
            <w:pPr>
              <w:spacing w:line="276" w:lineRule="auto"/>
              <w:ind w:left="708"/>
              <w:rPr>
                <w:rFonts w:asciiTheme="minorHAnsi" w:hAnsiTheme="minorHAnsi"/>
                <w:b w:val="0"/>
                <w:i/>
                <w:color w:val="000000" w:themeColor="text1"/>
              </w:rPr>
            </w:pPr>
            <w:r w:rsidRPr="00AA674C">
              <w:rPr>
                <w:rFonts w:asciiTheme="minorHAnsi" w:hAnsiTheme="minorHAnsi"/>
                <w:b w:val="0"/>
                <w:i/>
                <w:color w:val="000000" w:themeColor="text1"/>
              </w:rPr>
              <w:t>1° Mentionner ou faire mentionner dans une offre d'emploi le sexe ou la situation de famille du candidat recherché. Cette interdiction est applicable pour toute forme de publicité relative à une embauche et quels que soient les caractères du contrat de travail envisagé ;</w:t>
            </w:r>
          </w:p>
          <w:p w14:paraId="440910CF" w14:textId="77777777" w:rsidR="008704DE" w:rsidRPr="00AA674C" w:rsidRDefault="00F34CBC" w:rsidP="00AA674C">
            <w:pPr>
              <w:spacing w:line="276" w:lineRule="auto"/>
              <w:ind w:left="708"/>
              <w:rPr>
                <w:rFonts w:asciiTheme="minorHAnsi" w:hAnsiTheme="minorHAnsi"/>
                <w:b w:val="0"/>
                <w:i/>
                <w:color w:val="000000" w:themeColor="text1"/>
              </w:rPr>
            </w:pPr>
            <w:r w:rsidRPr="00AA674C">
              <w:rPr>
                <w:rFonts w:asciiTheme="minorHAnsi" w:hAnsiTheme="minorHAnsi"/>
                <w:b w:val="0"/>
                <w:i/>
                <w:color w:val="000000" w:themeColor="text1"/>
              </w:rPr>
              <w:t xml:space="preserve">2° Refuser d'embaucher une personne </w:t>
            </w:r>
            <w:r w:rsidRPr="00AA674C">
              <w:rPr>
                <w:rFonts w:asciiTheme="minorHAnsi" w:hAnsiTheme="minorHAnsi"/>
                <w:b w:val="0"/>
                <w:color w:val="000000" w:themeColor="text1"/>
              </w:rPr>
              <w:t>[…]</w:t>
            </w:r>
            <w:r w:rsidRPr="00AA674C">
              <w:rPr>
                <w:rFonts w:asciiTheme="minorHAnsi" w:hAnsiTheme="minorHAnsi"/>
                <w:b w:val="0"/>
                <w:i/>
                <w:color w:val="000000" w:themeColor="text1"/>
              </w:rPr>
              <w:t xml:space="preserve"> en considération du sexe, de la situation de famille ou de la grossesse sur la base de critères de choix différents selon le sexe, la situati</w:t>
            </w:r>
            <w:r w:rsidR="00AA674C">
              <w:rPr>
                <w:rFonts w:asciiTheme="minorHAnsi" w:hAnsiTheme="minorHAnsi"/>
                <w:b w:val="0"/>
                <w:i/>
                <w:color w:val="000000" w:themeColor="text1"/>
              </w:rPr>
              <w:t>on de famille ou la grossesse »</w:t>
            </w:r>
          </w:p>
          <w:p w14:paraId="2AD6B662" w14:textId="77777777" w:rsidR="008704DE" w:rsidRPr="00770A74" w:rsidRDefault="008704DE" w:rsidP="008704DE">
            <w:pPr>
              <w:spacing w:line="276" w:lineRule="auto"/>
              <w:rPr>
                <w:rFonts w:asciiTheme="minorHAnsi" w:hAnsiTheme="minorHAnsi"/>
                <w:b w:val="0"/>
              </w:rPr>
            </w:pPr>
          </w:p>
          <w:p w14:paraId="0A1F97A2" w14:textId="77777777" w:rsidR="008704DE" w:rsidRPr="00770A74" w:rsidRDefault="008704DE" w:rsidP="008704DE">
            <w:pPr>
              <w:spacing w:line="276" w:lineRule="auto"/>
              <w:rPr>
                <w:rFonts w:asciiTheme="minorHAnsi" w:hAnsiTheme="minorHAnsi"/>
                <w:b w:val="0"/>
              </w:rPr>
            </w:pPr>
            <w:r w:rsidRPr="00770A74">
              <w:rPr>
                <w:rFonts w:asciiTheme="minorHAnsi" w:hAnsiTheme="minorHAnsi"/>
                <w:b w:val="0"/>
              </w:rPr>
              <w:t>Lors de l’entretien, les questions qui sont abordées portent exclusivement sur votre profil professionnel et son adéquation au poste, mais en aucun cas sur des informations d’ordre personnel, conformément à l’article L1221-6 du Code du Travail.</w:t>
            </w:r>
          </w:p>
          <w:p w14:paraId="7908E702" w14:textId="77777777" w:rsidR="008704DE" w:rsidRPr="00770A74" w:rsidRDefault="008704DE" w:rsidP="008704DE">
            <w:pPr>
              <w:spacing w:line="276" w:lineRule="auto"/>
              <w:rPr>
                <w:rFonts w:asciiTheme="minorHAnsi" w:hAnsiTheme="minorHAnsi"/>
                <w:b w:val="0"/>
              </w:rPr>
            </w:pPr>
            <w:r w:rsidRPr="00770A74">
              <w:rPr>
                <w:rFonts w:asciiTheme="minorHAnsi" w:hAnsiTheme="minorHAnsi"/>
                <w:b w:val="0"/>
              </w:rPr>
              <w:t>Par exemple, aucune question ne pourra aborder :</w:t>
            </w:r>
          </w:p>
          <w:p w14:paraId="65932AAA"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Votre volonté ou non d’avoir des enfants.</w:t>
            </w:r>
          </w:p>
          <w:p w14:paraId="59D8AE2C"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Votre situation familiale : aucune question sur le fait d’être en couple ou non ne sera posée. Si le poste exige de nombreux déplacements, la question sur la présence d’enfants pourra être abordée, à votre demande, afin de rechercher une solution adaptée à vos contraintes.</w:t>
            </w:r>
          </w:p>
          <w:p w14:paraId="689EB5D5"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Votre état de santé ou d’handicap : seule la médecine du travail peut considérer que le poste n’est pas adapté à votre état.</w:t>
            </w:r>
          </w:p>
          <w:p w14:paraId="2BB2A324"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Vos origines (selon votre patronyme, votre lieu de naissance, votre accent…).</w:t>
            </w:r>
          </w:p>
          <w:p w14:paraId="7F297218"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Votre appartenance syndicale ou vos opinions politiques.</w:t>
            </w:r>
          </w:p>
          <w:p w14:paraId="740AF0A3" w14:textId="77777777" w:rsidR="008704DE" w:rsidRPr="00770A74" w:rsidRDefault="008704DE" w:rsidP="000D1C69">
            <w:pPr>
              <w:pStyle w:val="Paragraphedeliste"/>
              <w:numPr>
                <w:ilvl w:val="0"/>
                <w:numId w:val="26"/>
              </w:numPr>
              <w:spacing w:line="276" w:lineRule="auto"/>
              <w:rPr>
                <w:rFonts w:asciiTheme="minorHAnsi" w:hAnsiTheme="minorHAnsi"/>
                <w:b w:val="0"/>
              </w:rPr>
            </w:pPr>
            <w:r w:rsidRPr="00770A74">
              <w:rPr>
                <w:rFonts w:asciiTheme="minorHAnsi" w:hAnsiTheme="minorHAnsi"/>
                <w:b w:val="0"/>
              </w:rPr>
              <w:t>Vos convictions religieuses.</w:t>
            </w:r>
          </w:p>
          <w:p w14:paraId="62BE8909" w14:textId="77777777" w:rsidR="008704DE" w:rsidRPr="00770A74" w:rsidRDefault="008704DE" w:rsidP="008704DE">
            <w:pPr>
              <w:pStyle w:val="Paragraphedeliste"/>
              <w:spacing w:line="276" w:lineRule="auto"/>
              <w:rPr>
                <w:rFonts w:asciiTheme="minorHAnsi" w:hAnsiTheme="minorHAnsi"/>
                <w:b w:val="0"/>
              </w:rPr>
            </w:pPr>
            <w:r w:rsidRPr="00770A74">
              <w:rPr>
                <w:rFonts w:asciiTheme="minorHAnsi" w:hAnsiTheme="minorHAnsi"/>
                <w:b w:val="0"/>
              </w:rPr>
              <w:t>Etc. …</w:t>
            </w:r>
          </w:p>
          <w:p w14:paraId="429C06CB" w14:textId="77777777" w:rsidR="008704DE" w:rsidRPr="00770A74" w:rsidRDefault="008704DE" w:rsidP="008704DE">
            <w:pPr>
              <w:spacing w:line="276" w:lineRule="auto"/>
              <w:rPr>
                <w:rFonts w:asciiTheme="minorHAnsi" w:hAnsiTheme="minorHAnsi"/>
              </w:rPr>
            </w:pPr>
          </w:p>
          <w:p w14:paraId="76BD827E" w14:textId="77777777" w:rsidR="008704DE" w:rsidRPr="00770A74" w:rsidRDefault="008704DE" w:rsidP="000D1C69">
            <w:pPr>
              <w:pStyle w:val="Paragraphedeliste"/>
              <w:numPr>
                <w:ilvl w:val="0"/>
                <w:numId w:val="29"/>
              </w:numPr>
              <w:spacing w:after="160" w:line="259" w:lineRule="auto"/>
              <w:rPr>
                <w:rFonts w:asciiTheme="minorHAnsi" w:hAnsiTheme="minorHAnsi" w:cs="Microsoft New Tai Lue"/>
              </w:rPr>
            </w:pPr>
            <w:r w:rsidRPr="00770A74">
              <w:rPr>
                <w:rFonts w:asciiTheme="minorHAnsi" w:hAnsiTheme="minorHAnsi" w:cs="Microsoft New Tai Lue"/>
              </w:rPr>
              <w:t xml:space="preserve">Si vous estimez avoir été </w:t>
            </w:r>
            <w:proofErr w:type="spellStart"/>
            <w:r w:rsidRPr="00770A74">
              <w:rPr>
                <w:rFonts w:asciiTheme="minorHAnsi" w:hAnsiTheme="minorHAnsi" w:cs="Microsoft New Tai Lue"/>
              </w:rPr>
              <w:t>discriminé.e</w:t>
            </w:r>
            <w:proofErr w:type="spellEnd"/>
            <w:r w:rsidRPr="00770A74">
              <w:rPr>
                <w:rFonts w:asciiTheme="minorHAnsi" w:hAnsiTheme="minorHAnsi" w:cs="Microsoft New Tai Lue"/>
              </w:rPr>
              <w:t xml:space="preserve">, vous pouvez prendre contact avec le Défenseur des droits, </w:t>
            </w:r>
            <w:r w:rsidRPr="00770A74">
              <w:rPr>
                <w:rFonts w:asciiTheme="minorHAnsi" w:hAnsiTheme="minorHAnsi" w:cs="Microsoft New Tai Lue"/>
                <w:b w:val="0"/>
              </w:rPr>
              <w:t xml:space="preserve">qui a pour mission de lutter contre les discriminations, et favoriser un égal accès de tous et toutes aux droits : </w:t>
            </w:r>
            <w:hyperlink r:id="rId11" w:history="1">
              <w:r w:rsidRPr="00770A74">
                <w:rPr>
                  <w:rStyle w:val="Lienhypertexte"/>
                  <w:rFonts w:asciiTheme="minorHAnsi" w:hAnsiTheme="minorHAnsi" w:cs="Microsoft New Tai Lue"/>
                  <w:b w:val="0"/>
                </w:rPr>
                <w:t>www.defenseurdesdroits.fr</w:t>
              </w:r>
            </w:hyperlink>
          </w:p>
          <w:p w14:paraId="5F44196D" w14:textId="77777777" w:rsidR="008704DE" w:rsidRPr="00770A74" w:rsidRDefault="008704DE" w:rsidP="008704DE">
            <w:pPr>
              <w:ind w:left="708"/>
              <w:rPr>
                <w:rFonts w:asciiTheme="minorHAnsi" w:hAnsiTheme="minorHAnsi" w:cs="Microsoft New Tai Lue"/>
                <w:b w:val="0"/>
              </w:rPr>
            </w:pPr>
            <w:r w:rsidRPr="00770A74">
              <w:rPr>
                <w:rStyle w:val="lev"/>
                <w:rFonts w:asciiTheme="minorHAnsi" w:hAnsiTheme="minorHAnsi" w:cs="Microsoft New Tai Lue"/>
              </w:rPr>
              <w:t>09 69 39 00 00, du lundi au vendredi de 8h00 à 20h00 (coût d'un appel local)</w:t>
            </w:r>
          </w:p>
          <w:p w14:paraId="52905BF7" w14:textId="77777777" w:rsidR="008704DE" w:rsidRPr="00770A74" w:rsidRDefault="008704DE" w:rsidP="008704DE">
            <w:pPr>
              <w:ind w:firstLine="708"/>
              <w:rPr>
                <w:rFonts w:asciiTheme="minorHAnsi" w:hAnsiTheme="minorHAnsi" w:cs="Microsoft New Tai Lue"/>
                <w:b w:val="0"/>
              </w:rPr>
            </w:pPr>
            <w:r w:rsidRPr="00770A74">
              <w:rPr>
                <w:rFonts w:asciiTheme="minorHAnsi" w:hAnsiTheme="minorHAnsi" w:cs="Microsoft New Tai Lue"/>
                <w:b w:val="0"/>
              </w:rPr>
              <w:t>Adresser votre demande au</w:t>
            </w:r>
            <w:r w:rsidR="009A530C">
              <w:rPr>
                <w:rFonts w:asciiTheme="minorHAnsi" w:hAnsiTheme="minorHAnsi" w:cs="Microsoft New Tai Lue"/>
                <w:b w:val="0"/>
              </w:rPr>
              <w:t>/à la</w:t>
            </w:r>
            <w:r w:rsidRPr="00770A74">
              <w:rPr>
                <w:rFonts w:asciiTheme="minorHAnsi" w:hAnsiTheme="minorHAnsi" w:cs="Microsoft New Tai Lue"/>
                <w:b w:val="0"/>
              </w:rPr>
              <w:t xml:space="preserve"> </w:t>
            </w:r>
            <w:proofErr w:type="spellStart"/>
            <w:r w:rsidRPr="00770A74">
              <w:rPr>
                <w:rFonts w:asciiTheme="minorHAnsi" w:hAnsiTheme="minorHAnsi" w:cs="Microsoft New Tai Lue"/>
                <w:b w:val="0"/>
              </w:rPr>
              <w:t>délégué</w:t>
            </w:r>
            <w:r w:rsidR="009A530C">
              <w:rPr>
                <w:rFonts w:asciiTheme="minorHAnsi" w:hAnsiTheme="minorHAnsi" w:cs="Microsoft New Tai Lue"/>
                <w:b w:val="0"/>
              </w:rPr>
              <w:t>.e</w:t>
            </w:r>
            <w:proofErr w:type="spellEnd"/>
            <w:r w:rsidRPr="00770A74">
              <w:rPr>
                <w:rFonts w:asciiTheme="minorHAnsi" w:hAnsiTheme="minorHAnsi" w:cs="Microsoft New Tai Lue"/>
                <w:b w:val="0"/>
              </w:rPr>
              <w:t xml:space="preserve"> du Défenseur près de chez vous.</w:t>
            </w:r>
          </w:p>
          <w:p w14:paraId="0724E5C1" w14:textId="77777777" w:rsidR="008704DE" w:rsidRPr="00770A74" w:rsidRDefault="008704DE" w:rsidP="008704DE">
            <w:pPr>
              <w:rPr>
                <w:rFonts w:asciiTheme="minorHAnsi" w:hAnsiTheme="minorHAnsi" w:cs="Microsoft New Tai Lue"/>
                <w:b w:val="0"/>
              </w:rPr>
            </w:pPr>
          </w:p>
          <w:p w14:paraId="2D8EDA7B" w14:textId="77777777" w:rsidR="008704DE" w:rsidRPr="00770A74" w:rsidRDefault="008704DE" w:rsidP="000D1C69">
            <w:pPr>
              <w:pStyle w:val="Paragraphedeliste"/>
              <w:numPr>
                <w:ilvl w:val="0"/>
                <w:numId w:val="27"/>
              </w:numPr>
              <w:spacing w:after="160" w:line="259" w:lineRule="auto"/>
              <w:rPr>
                <w:rFonts w:asciiTheme="minorHAnsi" w:hAnsiTheme="minorHAnsi"/>
                <w:b w:val="0"/>
              </w:rPr>
            </w:pPr>
            <w:r w:rsidRPr="00770A74">
              <w:rPr>
                <w:rFonts w:asciiTheme="minorHAnsi" w:hAnsiTheme="minorHAnsi"/>
              </w:rPr>
              <w:t xml:space="preserve">Les </w:t>
            </w:r>
            <w:proofErr w:type="spellStart"/>
            <w:r w:rsidRPr="00770A74">
              <w:rPr>
                <w:rFonts w:asciiTheme="minorHAnsi" w:hAnsiTheme="minorHAnsi"/>
              </w:rPr>
              <w:t>représentant</w:t>
            </w:r>
            <w:r w:rsidR="009A530C">
              <w:rPr>
                <w:rFonts w:asciiTheme="minorHAnsi" w:hAnsiTheme="minorHAnsi"/>
              </w:rPr>
              <w:t>.e.</w:t>
            </w:r>
            <w:r w:rsidRPr="00770A74">
              <w:rPr>
                <w:rFonts w:asciiTheme="minorHAnsi" w:hAnsiTheme="minorHAnsi"/>
              </w:rPr>
              <w:t>s</w:t>
            </w:r>
            <w:proofErr w:type="spellEnd"/>
            <w:r w:rsidRPr="00770A74">
              <w:rPr>
                <w:rFonts w:asciiTheme="minorHAnsi" w:hAnsiTheme="minorHAnsi"/>
              </w:rPr>
              <w:t xml:space="preserve"> syndicaux</w:t>
            </w:r>
            <w:r w:rsidR="009A530C">
              <w:rPr>
                <w:rFonts w:asciiTheme="minorHAnsi" w:hAnsiTheme="minorHAnsi"/>
              </w:rPr>
              <w:t>/ales</w:t>
            </w:r>
            <w:r w:rsidRPr="00770A74">
              <w:rPr>
                <w:rFonts w:asciiTheme="minorHAnsi" w:hAnsiTheme="minorHAnsi"/>
              </w:rPr>
              <w:t xml:space="preserve"> sont également un appui</w:t>
            </w:r>
            <w:r w:rsidRPr="00770A74">
              <w:rPr>
                <w:rFonts w:asciiTheme="minorHAnsi" w:hAnsiTheme="minorHAnsi"/>
                <w:b w:val="0"/>
              </w:rPr>
              <w:t> :</w:t>
            </w:r>
          </w:p>
          <w:p w14:paraId="5C607174" w14:textId="77777777" w:rsidR="008704DE" w:rsidRDefault="008704DE" w:rsidP="008704DE">
            <w:pPr>
              <w:pStyle w:val="Paragraphedeliste"/>
              <w:rPr>
                <w:rFonts w:asciiTheme="minorHAnsi" w:hAnsiTheme="minorHAnsi"/>
                <w:b w:val="0"/>
              </w:rPr>
            </w:pPr>
            <w:r w:rsidRPr="00770A74">
              <w:rPr>
                <w:rFonts w:asciiTheme="minorHAnsi" w:hAnsiTheme="minorHAnsi"/>
                <w:b w:val="0"/>
              </w:rPr>
              <w:t>Contact :</w:t>
            </w:r>
          </w:p>
          <w:p w14:paraId="7AED67FF" w14:textId="77777777" w:rsidR="00AA674C" w:rsidRDefault="00AA674C" w:rsidP="008704DE">
            <w:pPr>
              <w:pStyle w:val="Paragraphedeliste"/>
              <w:rPr>
                <w:rFonts w:asciiTheme="minorHAnsi" w:hAnsiTheme="minorHAnsi"/>
                <w:b w:val="0"/>
              </w:rPr>
            </w:pPr>
          </w:p>
          <w:p w14:paraId="00BBA152" w14:textId="77777777" w:rsidR="00B602ED" w:rsidRPr="00F34CBC" w:rsidRDefault="00F34CBC" w:rsidP="000D1C69">
            <w:pPr>
              <w:pStyle w:val="Paragraphedeliste"/>
              <w:numPr>
                <w:ilvl w:val="0"/>
                <w:numId w:val="27"/>
              </w:numPr>
              <w:rPr>
                <w:rFonts w:asciiTheme="minorHAnsi" w:hAnsiTheme="minorHAnsi"/>
              </w:rPr>
            </w:pPr>
            <w:proofErr w:type="spellStart"/>
            <w:r>
              <w:rPr>
                <w:rFonts w:asciiTheme="minorHAnsi" w:hAnsiTheme="minorHAnsi"/>
              </w:rPr>
              <w:t>Délégué.e.s</w:t>
            </w:r>
            <w:proofErr w:type="spellEnd"/>
            <w:r>
              <w:rPr>
                <w:rFonts w:asciiTheme="minorHAnsi" w:hAnsiTheme="minorHAnsi"/>
              </w:rPr>
              <w:t xml:space="preserve"> du personnel :</w:t>
            </w:r>
          </w:p>
          <w:p w14:paraId="392867AF" w14:textId="77777777" w:rsidR="00F34CBC" w:rsidRDefault="00F34CBC" w:rsidP="00F34CBC">
            <w:pPr>
              <w:pStyle w:val="Paragraphedeliste"/>
              <w:rPr>
                <w:rFonts w:asciiTheme="minorHAnsi" w:hAnsiTheme="minorHAnsi"/>
                <w:b w:val="0"/>
              </w:rPr>
            </w:pPr>
            <w:r w:rsidRPr="00770A74">
              <w:rPr>
                <w:rFonts w:asciiTheme="minorHAnsi" w:hAnsiTheme="minorHAnsi"/>
                <w:b w:val="0"/>
              </w:rPr>
              <w:t>Contact :</w:t>
            </w:r>
          </w:p>
          <w:p w14:paraId="5E1E7473" w14:textId="77777777" w:rsidR="008704DE" w:rsidRDefault="008704DE" w:rsidP="008704DE">
            <w:pPr>
              <w:spacing w:line="276" w:lineRule="auto"/>
            </w:pPr>
          </w:p>
        </w:tc>
      </w:tr>
    </w:tbl>
    <w:p w14:paraId="5952D8DB" w14:textId="77777777" w:rsidR="008704DE" w:rsidRDefault="008704DE" w:rsidP="008704DE">
      <w:pPr>
        <w:spacing w:after="160" w:line="259" w:lineRule="auto"/>
        <w:jc w:val="left"/>
        <w:rPr>
          <w:rFonts w:ascii="Fairplex Narrow OT Book" w:hAnsi="Fairplex Narrow OT Book"/>
          <w:b/>
          <w:color w:val="4F81BD" w:themeColor="accent1"/>
          <w:szCs w:val="22"/>
        </w:rPr>
      </w:pPr>
    </w:p>
    <w:p w14:paraId="5A5621F9" w14:textId="77777777" w:rsidR="008704DE" w:rsidRPr="00FC3A68" w:rsidRDefault="008704DE" w:rsidP="008704DE">
      <w:pPr>
        <w:pStyle w:val="Titre3"/>
        <w:rPr>
          <w:color w:val="4F81BD" w:themeColor="accent1"/>
          <w:sz w:val="22"/>
          <w:szCs w:val="22"/>
          <w:u w:val="single"/>
        </w:rPr>
      </w:pPr>
      <w:bookmarkStart w:id="41" w:name="_ANNEXE_3_:_1"/>
      <w:bookmarkStart w:id="42" w:name="_Toc478484685"/>
      <w:bookmarkEnd w:id="41"/>
      <w:r w:rsidRPr="00FC3A68">
        <w:rPr>
          <w:color w:val="4F81BD" w:themeColor="accent1"/>
          <w:sz w:val="22"/>
          <w:szCs w:val="22"/>
          <w:u w:val="single"/>
        </w:rPr>
        <w:lastRenderedPageBreak/>
        <w:t>ANNEXE 3 : LA METHODE DU « NUAGE DE POINTS »</w:t>
      </w:r>
      <w:bookmarkEnd w:id="42"/>
    </w:p>
    <w:p w14:paraId="3562342F" w14:textId="77777777" w:rsidR="008704DE" w:rsidRDefault="008704DE" w:rsidP="008704DE">
      <w:r>
        <w:rPr>
          <w:noProof/>
        </w:rPr>
        <w:drawing>
          <wp:anchor distT="0" distB="0" distL="114300" distR="114300" simplePos="0" relativeHeight="251659264" behindDoc="0" locked="0" layoutInCell="1" allowOverlap="1" wp14:anchorId="6911C2DB" wp14:editId="696D4637">
            <wp:simplePos x="0" y="0"/>
            <wp:positionH relativeFrom="page">
              <wp:posOffset>4218802</wp:posOffset>
            </wp:positionH>
            <wp:positionV relativeFrom="paragraph">
              <wp:posOffset>2337408</wp:posOffset>
            </wp:positionV>
            <wp:extent cx="3261995" cy="29540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5562" t="14899" r="36244" b="39706"/>
                    <a:stretch/>
                  </pic:blipFill>
                  <pic:spPr bwMode="auto">
                    <a:xfrm>
                      <a:off x="0" y="0"/>
                      <a:ext cx="3261995" cy="2954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02B9316" wp14:editId="42B66412">
            <wp:extent cx="3394252" cy="53587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620" t="16255" r="65584" b="8535"/>
                    <a:stretch/>
                  </pic:blipFill>
                  <pic:spPr bwMode="auto">
                    <a:xfrm>
                      <a:off x="0" y="0"/>
                      <a:ext cx="3415422" cy="5392187"/>
                    </a:xfrm>
                    <a:prstGeom prst="rect">
                      <a:avLst/>
                    </a:prstGeom>
                    <a:ln>
                      <a:noFill/>
                    </a:ln>
                    <a:extLst>
                      <a:ext uri="{53640926-AAD7-44d8-BBD7-CCE9431645EC}">
                        <a14:shadowObscured xmlns:a14="http://schemas.microsoft.com/office/drawing/2010/main"/>
                      </a:ext>
                    </a:extLst>
                  </pic:spPr>
                </pic:pic>
              </a:graphicData>
            </a:graphic>
          </wp:inline>
        </w:drawing>
      </w:r>
      <w:r w:rsidRPr="0002314B">
        <w:rPr>
          <w:noProof/>
        </w:rPr>
        <w:t xml:space="preserve"> </w:t>
      </w:r>
    </w:p>
    <w:p w14:paraId="1378CA0A" w14:textId="77777777" w:rsidR="008704DE" w:rsidRDefault="008704DE" w:rsidP="008704DE">
      <w:pPr>
        <w:spacing w:after="160" w:line="259" w:lineRule="auto"/>
        <w:jc w:val="left"/>
        <w:rPr>
          <w:rFonts w:ascii="Fairplex Narrow OT Book" w:hAnsi="Fairplex Narrow OT Book"/>
          <w:b/>
          <w:color w:val="4F81BD" w:themeColor="accent1"/>
        </w:rPr>
      </w:pPr>
      <w:bookmarkStart w:id="43" w:name="_ANNEXE_3_:"/>
      <w:bookmarkEnd w:id="43"/>
    </w:p>
    <w:p w14:paraId="1BEBA8BE" w14:textId="77777777" w:rsidR="00770A74" w:rsidRDefault="00770A74">
      <w:pPr>
        <w:spacing w:after="200" w:line="276" w:lineRule="auto"/>
        <w:jc w:val="left"/>
        <w:rPr>
          <w:rFonts w:ascii="Fairplex Narrow OT Book" w:hAnsi="Fairplex Narrow OT Book"/>
          <w:b/>
          <w:color w:val="4F81BD" w:themeColor="accent1"/>
        </w:rPr>
      </w:pPr>
      <w:bookmarkStart w:id="44" w:name="_ANNEXE_4_:"/>
      <w:bookmarkStart w:id="45" w:name="_Toc478484686"/>
      <w:bookmarkEnd w:id="44"/>
      <w:r>
        <w:rPr>
          <w:color w:val="4F81BD" w:themeColor="accent1"/>
        </w:rPr>
        <w:br w:type="page"/>
      </w:r>
    </w:p>
    <w:p w14:paraId="3AB542F6" w14:textId="77777777" w:rsidR="008704DE" w:rsidRPr="00FC3A68" w:rsidRDefault="008704DE" w:rsidP="008704DE">
      <w:pPr>
        <w:pStyle w:val="Titre3"/>
        <w:rPr>
          <w:color w:val="4F81BD" w:themeColor="accent1"/>
          <w:sz w:val="22"/>
          <w:szCs w:val="22"/>
          <w:u w:val="single"/>
        </w:rPr>
      </w:pPr>
      <w:r w:rsidRPr="00FC3A68">
        <w:rPr>
          <w:color w:val="4F81BD" w:themeColor="accent1"/>
          <w:sz w:val="22"/>
          <w:szCs w:val="22"/>
          <w:u w:val="single"/>
        </w:rPr>
        <w:lastRenderedPageBreak/>
        <w:t>ANNEXE 4 : NOTIFICATION DE DROITS DE LA FEMME ENCEINTE</w:t>
      </w:r>
      <w:bookmarkEnd w:id="45"/>
    </w:p>
    <w:p w14:paraId="56D6AB36" w14:textId="77777777" w:rsidR="008704DE" w:rsidRPr="00770A74" w:rsidRDefault="008704DE" w:rsidP="008704DE">
      <w:pPr>
        <w:rPr>
          <w:rFonts w:asciiTheme="minorHAnsi" w:hAnsiTheme="minorHAnsi"/>
          <w:u w:val="single"/>
        </w:rPr>
      </w:pPr>
      <w:r w:rsidRPr="00770A74">
        <w:rPr>
          <w:rFonts w:asciiTheme="minorHAnsi" w:hAnsiTheme="minorHAnsi"/>
          <w:u w:val="single"/>
        </w:rPr>
        <w:t>Selon la loi n° 2006-340 du 23 mars 2006 relative à l'égalité salariale entre les femmes et les hommes :</w:t>
      </w:r>
    </w:p>
    <w:p w14:paraId="04731A47" w14:textId="77777777" w:rsidR="008704DE" w:rsidRPr="00770A74" w:rsidRDefault="008704DE" w:rsidP="000D1C69">
      <w:pPr>
        <w:pStyle w:val="Paragraphedeliste"/>
        <w:numPr>
          <w:ilvl w:val="0"/>
          <w:numId w:val="28"/>
        </w:numPr>
        <w:rPr>
          <w:rFonts w:asciiTheme="minorHAnsi" w:hAnsiTheme="minorHAnsi"/>
          <w:i/>
        </w:rPr>
      </w:pPr>
      <w:r w:rsidRPr="00770A74">
        <w:rPr>
          <w:rFonts w:asciiTheme="minorHAnsi" w:hAnsiTheme="minorHAnsi"/>
        </w:rPr>
        <w:t xml:space="preserve">La </w:t>
      </w:r>
      <w:r w:rsidRPr="00770A74">
        <w:rPr>
          <w:rFonts w:asciiTheme="minorHAnsi" w:hAnsiTheme="minorHAnsi"/>
          <w:i/>
        </w:rPr>
        <w:t>« neutralisation du congé maternité »</w:t>
      </w:r>
      <w:r w:rsidRPr="00770A74">
        <w:rPr>
          <w:rFonts w:asciiTheme="minorHAnsi" w:hAnsiTheme="minorHAnsi"/>
        </w:rPr>
        <w:t xml:space="preserve"> sur les rémunérations est obligatoire, c’est-à-dire que les salariées en congé maternité bénéficient de la moyenne des hausses salariales des salariés de leur service ou de leur entreprise.</w:t>
      </w:r>
    </w:p>
    <w:p w14:paraId="4EC3B93C" w14:textId="77777777" w:rsidR="008704DE" w:rsidRPr="00770A74" w:rsidRDefault="008704DE" w:rsidP="008704DE">
      <w:pPr>
        <w:rPr>
          <w:rFonts w:asciiTheme="minorHAnsi" w:hAnsiTheme="minorHAnsi"/>
          <w:u w:val="single"/>
        </w:rPr>
      </w:pPr>
      <w:r w:rsidRPr="00770A74">
        <w:rPr>
          <w:rFonts w:asciiTheme="minorHAnsi" w:hAnsiTheme="minorHAnsi"/>
          <w:u w:val="single"/>
        </w:rPr>
        <w:t>Selon le Code du Travail :</w:t>
      </w:r>
    </w:p>
    <w:p w14:paraId="45A6096A" w14:textId="77777777" w:rsidR="008704DE" w:rsidRPr="00770A74" w:rsidRDefault="008704DE" w:rsidP="000D1C69">
      <w:pPr>
        <w:pStyle w:val="Paragraphedeliste"/>
        <w:numPr>
          <w:ilvl w:val="0"/>
          <w:numId w:val="28"/>
        </w:numPr>
        <w:rPr>
          <w:rFonts w:asciiTheme="minorHAnsi" w:hAnsiTheme="minorHAnsi"/>
          <w:i/>
        </w:rPr>
      </w:pPr>
      <w:r w:rsidRPr="00770A74">
        <w:rPr>
          <w:rFonts w:asciiTheme="minorHAnsi" w:hAnsiTheme="minorHAnsi"/>
        </w:rPr>
        <w:t>Article L1225-47 à 1225-60 :</w:t>
      </w:r>
      <w:r w:rsidRPr="00770A74">
        <w:rPr>
          <w:rFonts w:asciiTheme="minorHAnsi" w:hAnsiTheme="minorHAnsi"/>
          <w:i/>
        </w:rPr>
        <w:t xml:space="preserve"> Droit au temps partiel après une naissance.</w:t>
      </w:r>
    </w:p>
    <w:p w14:paraId="0DC40073" w14:textId="77777777" w:rsidR="008704DE" w:rsidRPr="00770A74" w:rsidRDefault="008704DE" w:rsidP="000D1C69">
      <w:pPr>
        <w:pStyle w:val="Paragraphedeliste"/>
        <w:numPr>
          <w:ilvl w:val="0"/>
          <w:numId w:val="28"/>
        </w:numPr>
        <w:rPr>
          <w:rFonts w:asciiTheme="minorHAnsi" w:hAnsiTheme="minorHAnsi"/>
          <w:i/>
        </w:rPr>
      </w:pPr>
      <w:r w:rsidRPr="00770A74">
        <w:rPr>
          <w:rFonts w:asciiTheme="minorHAnsi" w:hAnsiTheme="minorHAnsi"/>
        </w:rPr>
        <w:t>Article L1225-55 :</w:t>
      </w:r>
      <w:r w:rsidR="00233CEC">
        <w:rPr>
          <w:rFonts w:asciiTheme="minorHAnsi" w:hAnsiTheme="minorHAnsi"/>
          <w:i/>
        </w:rPr>
        <w:t xml:space="preserve"> «</w:t>
      </w:r>
      <w:r w:rsidRPr="00770A74">
        <w:rPr>
          <w:rFonts w:asciiTheme="minorHAnsi" w:hAnsiTheme="minorHAnsi"/>
          <w:i/>
        </w:rPr>
        <w:t xml:space="preserve"> A L’issue du congé parental d’éducation ou de la période de travail à temps partiel… le salarié retrouve </w:t>
      </w:r>
      <w:r w:rsidR="00E000B9" w:rsidRPr="00770A74">
        <w:rPr>
          <w:rFonts w:asciiTheme="minorHAnsi" w:hAnsiTheme="minorHAnsi"/>
          <w:i/>
        </w:rPr>
        <w:t>son précédent</w:t>
      </w:r>
      <w:r w:rsidRPr="00770A74">
        <w:rPr>
          <w:rFonts w:asciiTheme="minorHAnsi" w:hAnsiTheme="minorHAnsi"/>
          <w:i/>
        </w:rPr>
        <w:t xml:space="preserve"> emploi ou un emploi similaire assorti d’une rémunération au moins équivalente. ». </w:t>
      </w:r>
      <w:r w:rsidRPr="00770A74">
        <w:rPr>
          <w:rFonts w:asciiTheme="minorHAnsi" w:hAnsiTheme="minorHAnsi"/>
        </w:rPr>
        <w:t>C’est seulement lorsque l’emploi occupait n’est plus disponible qu’un emploi similaire peut-être proposé (</w:t>
      </w:r>
      <w:proofErr w:type="spellStart"/>
      <w:r w:rsidRPr="00770A74">
        <w:rPr>
          <w:rFonts w:asciiTheme="minorHAnsi" w:hAnsiTheme="minorHAnsi"/>
        </w:rPr>
        <w:t>Cass</w:t>
      </w:r>
      <w:proofErr w:type="spellEnd"/>
      <w:r w:rsidRPr="00770A74">
        <w:rPr>
          <w:rFonts w:asciiTheme="minorHAnsi" w:hAnsiTheme="minorHAnsi"/>
        </w:rPr>
        <w:t>. Soc. 27/10/1993, n° 90-40.226). Un emploi similaire doit s’entendre d’un emploi comportant la même rémunération, la même qualification, mais aussi des responsabilités similaires (</w:t>
      </w:r>
      <w:proofErr w:type="spellStart"/>
      <w:r w:rsidRPr="00770A74">
        <w:rPr>
          <w:rFonts w:asciiTheme="minorHAnsi" w:hAnsiTheme="minorHAnsi"/>
        </w:rPr>
        <w:t>Cass</w:t>
      </w:r>
      <w:proofErr w:type="spellEnd"/>
      <w:r w:rsidRPr="00770A74">
        <w:rPr>
          <w:rFonts w:asciiTheme="minorHAnsi" w:hAnsiTheme="minorHAnsi"/>
        </w:rPr>
        <w:t>. Soc. 17/02/2010, n° 08-44.127).</w:t>
      </w:r>
    </w:p>
    <w:p w14:paraId="3352068F" w14:textId="77777777" w:rsidR="008704DE" w:rsidRPr="00770A74" w:rsidRDefault="008704DE" w:rsidP="000D1C69">
      <w:pPr>
        <w:pStyle w:val="Paragraphedeliste"/>
        <w:numPr>
          <w:ilvl w:val="0"/>
          <w:numId w:val="28"/>
        </w:numPr>
        <w:rPr>
          <w:rFonts w:asciiTheme="minorHAnsi" w:hAnsiTheme="minorHAnsi"/>
          <w:i/>
        </w:rPr>
      </w:pPr>
      <w:r w:rsidRPr="00770A74">
        <w:rPr>
          <w:rFonts w:asciiTheme="minorHAnsi" w:hAnsiTheme="minorHAnsi"/>
        </w:rPr>
        <w:t>Article L1132-1 associé à l’article L1225-55 :</w:t>
      </w:r>
      <w:r w:rsidRPr="00770A74">
        <w:rPr>
          <w:rFonts w:asciiTheme="minorHAnsi" w:hAnsiTheme="minorHAnsi"/>
          <w:i/>
        </w:rPr>
        <w:t xml:space="preserve"> Interdiction de discriminer les </w:t>
      </w:r>
      <w:proofErr w:type="spellStart"/>
      <w:r w:rsidRPr="00770A74">
        <w:rPr>
          <w:rFonts w:asciiTheme="minorHAnsi" w:hAnsiTheme="minorHAnsi"/>
          <w:i/>
        </w:rPr>
        <w:t>salarié.e.s</w:t>
      </w:r>
      <w:proofErr w:type="spellEnd"/>
      <w:r w:rsidRPr="00770A74">
        <w:rPr>
          <w:rFonts w:asciiTheme="minorHAnsi" w:hAnsiTheme="minorHAnsi"/>
          <w:i/>
        </w:rPr>
        <w:t xml:space="preserve"> de retour de congés.</w:t>
      </w:r>
    </w:p>
    <w:p w14:paraId="6CD25A10" w14:textId="77777777" w:rsidR="008704DE" w:rsidRPr="00770A74" w:rsidRDefault="008704DE" w:rsidP="000D1C69">
      <w:pPr>
        <w:pStyle w:val="Paragraphedeliste"/>
        <w:numPr>
          <w:ilvl w:val="0"/>
          <w:numId w:val="28"/>
        </w:numPr>
        <w:rPr>
          <w:rFonts w:asciiTheme="minorHAnsi" w:hAnsiTheme="minorHAnsi"/>
          <w:i/>
        </w:rPr>
      </w:pPr>
      <w:r w:rsidRPr="00770A74">
        <w:rPr>
          <w:rFonts w:asciiTheme="minorHAnsi" w:hAnsiTheme="minorHAnsi"/>
        </w:rPr>
        <w:t>Article L4121-1 : « L’employeur prend les mesures nécessaire pour assurer la sécurité et protéger la santé physique et mentale des travailleurs ».</w:t>
      </w:r>
    </w:p>
    <w:p w14:paraId="5CD607E7" w14:textId="77777777" w:rsidR="008704DE" w:rsidRPr="00770A74" w:rsidRDefault="008704DE" w:rsidP="008704DE">
      <w:pPr>
        <w:rPr>
          <w:rFonts w:asciiTheme="minorHAnsi" w:hAnsiTheme="minorHAnsi"/>
        </w:rPr>
      </w:pPr>
    </w:p>
    <w:p w14:paraId="19FA1EEF" w14:textId="77777777" w:rsidR="008704DE" w:rsidRPr="00770A74" w:rsidRDefault="008704DE" w:rsidP="008704DE">
      <w:pPr>
        <w:rPr>
          <w:rFonts w:asciiTheme="minorHAnsi" w:hAnsiTheme="minorHAnsi" w:cs="Microsoft New Tai Lue"/>
          <w:u w:val="single"/>
        </w:rPr>
      </w:pPr>
      <w:r w:rsidRPr="00770A74">
        <w:rPr>
          <w:rFonts w:asciiTheme="minorHAnsi" w:hAnsiTheme="minorHAnsi"/>
          <w:u w:val="single"/>
        </w:rPr>
        <w:t>Selon l’accord relatif à l’</w:t>
      </w:r>
      <w:r w:rsidRPr="00770A74">
        <w:rPr>
          <w:rFonts w:asciiTheme="minorHAnsi" w:hAnsiTheme="minorHAnsi" w:cs="Microsoft New Tai Lue"/>
          <w:u w:val="single"/>
        </w:rPr>
        <w:t xml:space="preserve">Égalité professionnelle de l’Entreprise signé </w:t>
      </w:r>
      <w:proofErr w:type="gramStart"/>
      <w:r w:rsidRPr="00770A74">
        <w:rPr>
          <w:rFonts w:asciiTheme="minorHAnsi" w:hAnsiTheme="minorHAnsi" w:cs="Microsoft New Tai Lue"/>
          <w:u w:val="single"/>
        </w:rPr>
        <w:t xml:space="preserve">le </w:t>
      </w:r>
      <w:r w:rsidRPr="00770A74">
        <w:rPr>
          <w:rFonts w:asciiTheme="minorHAnsi" w:hAnsiTheme="minorHAnsi" w:cs="Microsoft New Tai Lue"/>
          <w:highlight w:val="yellow"/>
          <w:u w:val="single"/>
        </w:rPr>
        <w:t>..</w:t>
      </w:r>
      <w:proofErr w:type="gramEnd"/>
      <w:r w:rsidRPr="00770A74">
        <w:rPr>
          <w:rFonts w:asciiTheme="minorHAnsi" w:hAnsiTheme="minorHAnsi" w:cs="Microsoft New Tai Lue"/>
          <w:highlight w:val="yellow"/>
          <w:u w:val="single"/>
        </w:rPr>
        <w:t>/../….</w:t>
      </w:r>
      <w:r w:rsidRPr="00770A74">
        <w:rPr>
          <w:rFonts w:asciiTheme="minorHAnsi" w:hAnsiTheme="minorHAnsi" w:cs="Microsoft New Tai Lue"/>
          <w:u w:val="single"/>
        </w:rPr>
        <w:t> :</w:t>
      </w:r>
    </w:p>
    <w:p w14:paraId="2B816D86" w14:textId="77777777" w:rsidR="008704DE" w:rsidRPr="00770A74" w:rsidRDefault="008704DE" w:rsidP="008704DE">
      <w:pPr>
        <w:rPr>
          <w:rFonts w:asciiTheme="minorHAnsi" w:hAnsiTheme="minorHAnsi"/>
        </w:rPr>
      </w:pPr>
    </w:p>
    <w:bookmarkStart w:id="46" w:name="_ANNEXE_5_:"/>
    <w:bookmarkEnd w:id="46"/>
    <w:p w14:paraId="1F537816" w14:textId="77777777" w:rsidR="008704DE" w:rsidRPr="00770A74" w:rsidRDefault="008704DE" w:rsidP="00586FFB">
      <w:pPr>
        <w:pStyle w:val="Paragraphedeliste"/>
        <w:rPr>
          <w:rFonts w:asciiTheme="minorHAnsi" w:hAnsiTheme="minorHAnsi"/>
        </w:rPr>
      </w:pPr>
      <w:r w:rsidRPr="00770A74">
        <w:rPr>
          <w:rFonts w:asciiTheme="minorHAnsi" w:hAnsiTheme="minorHAnsi"/>
        </w:rPr>
        <w:fldChar w:fldCharType="begin"/>
      </w:r>
      <w:r w:rsidRPr="00770A74">
        <w:rPr>
          <w:rFonts w:asciiTheme="minorHAnsi" w:hAnsiTheme="minorHAnsi"/>
        </w:rPr>
        <w:instrText xml:space="preserve"> HYPERLINK  \l "_Améliorer_les_conditions" </w:instrText>
      </w:r>
      <w:r w:rsidRPr="00770A74">
        <w:rPr>
          <w:rFonts w:asciiTheme="minorHAnsi" w:hAnsiTheme="minorHAnsi"/>
        </w:rPr>
        <w:fldChar w:fldCharType="separate"/>
      </w:r>
      <w:r w:rsidRPr="00770A74">
        <w:rPr>
          <w:rStyle w:val="Lienhypertexte"/>
          <w:rFonts w:asciiTheme="minorHAnsi" w:hAnsiTheme="minorHAnsi"/>
        </w:rPr>
        <w:t>Article 6.3 : Améliorer les conditions de travail des femmes enceintes</w:t>
      </w:r>
      <w:r w:rsidRPr="00770A74">
        <w:rPr>
          <w:rFonts w:asciiTheme="minorHAnsi" w:hAnsiTheme="minorHAnsi"/>
        </w:rPr>
        <w:fldChar w:fldCharType="end"/>
      </w:r>
    </w:p>
    <w:p w14:paraId="6032A5A1" w14:textId="77777777" w:rsidR="008704DE" w:rsidRPr="00770A74" w:rsidRDefault="00EA0032" w:rsidP="00EA0032">
      <w:pPr>
        <w:spacing w:before="120" w:after="120"/>
        <w:rPr>
          <w:rFonts w:asciiTheme="minorHAnsi" w:hAnsiTheme="minorHAnsi"/>
        </w:rPr>
      </w:pPr>
      <w:r>
        <w:rPr>
          <w:rFonts w:asciiTheme="minorHAnsi" w:hAnsiTheme="minorHAnsi"/>
        </w:rPr>
        <w:t>[</w:t>
      </w:r>
      <w:r w:rsidRPr="00CA7145">
        <w:rPr>
          <w:rFonts w:asciiTheme="minorHAnsi" w:hAnsiTheme="minorHAnsi"/>
          <w:highlight w:val="yellow"/>
        </w:rPr>
        <w:t>à rajouter</w:t>
      </w:r>
      <w:r>
        <w:rPr>
          <w:rFonts w:asciiTheme="minorHAnsi" w:hAnsiTheme="minorHAnsi"/>
        </w:rPr>
        <w:t>]</w:t>
      </w:r>
    </w:p>
    <w:p w14:paraId="1208EFD3" w14:textId="77777777" w:rsidR="008704DE" w:rsidRPr="00770A74" w:rsidRDefault="0086504C" w:rsidP="00586FFB">
      <w:pPr>
        <w:pStyle w:val="Paragraphedeliste"/>
        <w:rPr>
          <w:rFonts w:asciiTheme="minorHAnsi" w:hAnsiTheme="minorHAnsi"/>
        </w:rPr>
      </w:pPr>
      <w:hyperlink w:anchor="_Favoriser_la_parentalité" w:history="1">
        <w:r w:rsidR="008704DE" w:rsidRPr="00770A74">
          <w:rPr>
            <w:rStyle w:val="Lienhypertexte"/>
            <w:rFonts w:asciiTheme="minorHAnsi" w:hAnsiTheme="minorHAnsi"/>
          </w:rPr>
          <w:t>Article 8.2 : Favoriser la parentalité et/ou l’aide familiale</w:t>
        </w:r>
      </w:hyperlink>
    </w:p>
    <w:p w14:paraId="7BE53F6D" w14:textId="77777777" w:rsidR="008704DE" w:rsidRPr="00EA0032" w:rsidRDefault="00EA0032" w:rsidP="00EA0032">
      <w:pPr>
        <w:spacing w:before="120" w:after="120"/>
        <w:rPr>
          <w:rFonts w:asciiTheme="minorHAnsi" w:hAnsiTheme="minorHAnsi"/>
        </w:rPr>
      </w:pPr>
      <w:r>
        <w:rPr>
          <w:rFonts w:asciiTheme="minorHAnsi" w:hAnsiTheme="minorHAnsi"/>
        </w:rPr>
        <w:t>[</w:t>
      </w:r>
      <w:r w:rsidRPr="00CA7145">
        <w:rPr>
          <w:rFonts w:asciiTheme="minorHAnsi" w:hAnsiTheme="minorHAnsi"/>
          <w:highlight w:val="yellow"/>
        </w:rPr>
        <w:t>à rajouter</w:t>
      </w:r>
      <w:r>
        <w:rPr>
          <w:rFonts w:asciiTheme="minorHAnsi" w:hAnsiTheme="minorHAnsi"/>
        </w:rPr>
        <w:t>]</w:t>
      </w:r>
    </w:p>
    <w:p w14:paraId="24BF2745" w14:textId="77777777" w:rsidR="008704DE" w:rsidRPr="00FC3A68" w:rsidRDefault="008704DE" w:rsidP="008704DE">
      <w:pPr>
        <w:pStyle w:val="Titre3"/>
        <w:rPr>
          <w:color w:val="4F81BD" w:themeColor="accent1"/>
          <w:sz w:val="22"/>
          <w:szCs w:val="22"/>
          <w:u w:val="single"/>
        </w:rPr>
      </w:pPr>
      <w:bookmarkStart w:id="47" w:name="_ANNEXE_5_:_1"/>
      <w:bookmarkEnd w:id="47"/>
      <w:r w:rsidRPr="00FC3A68">
        <w:rPr>
          <w:color w:val="4F81BD" w:themeColor="accent1"/>
          <w:sz w:val="22"/>
          <w:szCs w:val="22"/>
          <w:u w:val="single"/>
        </w:rPr>
        <w:t>ANNEXE 5 : NOUVEL ARTICLE DANS LE REGLEMENT INTERIEUR : VIOLENCES ET HARCELEMENT</w:t>
      </w:r>
    </w:p>
    <w:p w14:paraId="5452407B" w14:textId="77777777" w:rsidR="00A6788D" w:rsidRDefault="004B02F1" w:rsidP="003B6BFC">
      <w:pPr>
        <w:spacing w:before="120" w:after="120"/>
        <w:rPr>
          <w:rFonts w:asciiTheme="minorHAnsi" w:hAnsiTheme="minorHAnsi"/>
        </w:rPr>
      </w:pPr>
      <w:r w:rsidRPr="00741AC5">
        <w:rPr>
          <w:rFonts w:asciiTheme="minorHAnsi" w:hAnsiTheme="minorHAnsi"/>
        </w:rPr>
        <w:t xml:space="preserve"> </w:t>
      </w:r>
      <w:r w:rsidR="00741AC5" w:rsidRPr="00741AC5">
        <w:rPr>
          <w:rFonts w:asciiTheme="minorHAnsi" w:hAnsiTheme="minorHAnsi"/>
        </w:rPr>
        <w:t xml:space="preserve">« Le sexisme ordinaire au travail se définit comme l’ensemble des attitudes, propos et comportements fondés sur des </w:t>
      </w:r>
      <w:r w:rsidR="00741AC5" w:rsidRPr="00741AC5">
        <w:rPr>
          <w:rFonts w:asciiTheme="minorHAnsi" w:hAnsiTheme="minorHAnsi"/>
          <w:b/>
        </w:rPr>
        <w:t>stéréotypes de sexe</w:t>
      </w:r>
      <w:r w:rsidR="00741AC5" w:rsidRPr="00741AC5">
        <w:rPr>
          <w:rFonts w:asciiTheme="minorHAnsi" w:hAnsiTheme="minorHAnsi"/>
        </w:rPr>
        <w:t xml:space="preserve">, qui sont directement ou indirectement dirigés contre une personne ou un groupe de personnes à raison de leur sexe et qui, bien qu’en apparence anodins, ont pour objet ou pour effet, de façon consciente ou inconsciente, de les </w:t>
      </w:r>
      <w:r w:rsidR="00741AC5" w:rsidRPr="00741AC5">
        <w:rPr>
          <w:rFonts w:asciiTheme="minorHAnsi" w:hAnsiTheme="minorHAnsi"/>
          <w:b/>
        </w:rPr>
        <w:t>délégitimer et de les inférioriser</w:t>
      </w:r>
      <w:r w:rsidR="00741AC5" w:rsidRPr="00741AC5">
        <w:rPr>
          <w:rFonts w:asciiTheme="minorHAnsi" w:hAnsiTheme="minorHAnsi"/>
        </w:rPr>
        <w:t xml:space="preserve">, de façon insidieuse voire bienveillante, et d’entrainer une altération de leur santé physique ou mentale. Le sexisme ordinaire au travail se manifeste au </w:t>
      </w:r>
      <w:r w:rsidR="00741AC5" w:rsidRPr="00741AC5">
        <w:rPr>
          <w:rFonts w:asciiTheme="minorHAnsi" w:hAnsiTheme="minorHAnsi"/>
          <w:b/>
        </w:rPr>
        <w:t>quotidien</w:t>
      </w:r>
      <w:r w:rsidR="00741AC5" w:rsidRPr="00741AC5">
        <w:rPr>
          <w:rFonts w:asciiTheme="minorHAnsi" w:hAnsiTheme="minorHAnsi"/>
        </w:rPr>
        <w:t xml:space="preserve">, par exemple, à travers des blagues et commentaires sexistes, des remarques sur la maternité, des stéréotypes négatifs, des incivilités ou des marques d’irrespect, des compliments ou critiques sur l’apparence physique non sollicités, des pratiques d’exclusion ». </w:t>
      </w:r>
      <w:r w:rsidR="00741AC5">
        <w:rPr>
          <w:rFonts w:asciiTheme="minorHAnsi" w:hAnsiTheme="minorHAnsi"/>
        </w:rPr>
        <w:t>-</w:t>
      </w:r>
      <w:r w:rsidR="00741AC5" w:rsidRPr="00741AC5">
        <w:t xml:space="preserve"> </w:t>
      </w:r>
      <w:r w:rsidR="00741AC5" w:rsidRPr="00741AC5">
        <w:rPr>
          <w:rFonts w:asciiTheme="minorHAnsi" w:hAnsiTheme="minorHAnsi"/>
          <w:i/>
        </w:rPr>
        <w:t>Conseil supérieur de l’égalité professionnelle, mars 2015</w:t>
      </w:r>
    </w:p>
    <w:p w14:paraId="72809449" w14:textId="77777777" w:rsidR="003B6BFC" w:rsidRPr="003B6BFC" w:rsidRDefault="00A6788D" w:rsidP="003B6BFC">
      <w:pPr>
        <w:spacing w:before="120" w:after="120"/>
        <w:rPr>
          <w:rFonts w:asciiTheme="minorHAnsi" w:hAnsiTheme="minorHAnsi" w:cstheme="minorHAnsi"/>
        </w:rPr>
      </w:pPr>
      <w:r w:rsidRPr="00A6788D">
        <w:rPr>
          <w:rFonts w:asciiTheme="minorHAnsi" w:hAnsiTheme="minorHAnsi"/>
        </w:rPr>
        <w:t xml:space="preserve">« </w:t>
      </w:r>
      <w:r w:rsidRPr="00741AC5">
        <w:rPr>
          <w:rFonts w:asciiTheme="minorHAnsi" w:hAnsiTheme="minorHAnsi"/>
          <w:b/>
        </w:rPr>
        <w:t>Nul ne doit subir d’agissement sexiste</w:t>
      </w:r>
      <w:r w:rsidRPr="00A6788D">
        <w:rPr>
          <w:rFonts w:asciiTheme="minorHAnsi" w:hAnsiTheme="minorHAnsi"/>
        </w:rPr>
        <w:t>, défini comme tout agissement lié au sexe d’une personne, ayant pour objet ou pour effet de porter atteinte à sa dignité ou de créer un environnement intimidant, hostile, dégra</w:t>
      </w:r>
      <w:r w:rsidR="00741AC5">
        <w:rPr>
          <w:rFonts w:asciiTheme="minorHAnsi" w:hAnsiTheme="minorHAnsi"/>
        </w:rPr>
        <w:t xml:space="preserve">dant, humiliant ou offensant». </w:t>
      </w:r>
      <w:r w:rsidR="003B6BFC" w:rsidRPr="00597460">
        <w:rPr>
          <w:rFonts w:asciiTheme="minorHAnsi" w:hAnsiTheme="minorHAnsi" w:cstheme="minorHAnsi"/>
        </w:rPr>
        <w:t>–</w:t>
      </w:r>
      <w:r w:rsidR="00741AC5" w:rsidRPr="00597460">
        <w:rPr>
          <w:rFonts w:asciiTheme="minorHAnsi" w:hAnsiTheme="minorHAnsi" w:cstheme="minorHAnsi"/>
        </w:rPr>
        <w:t xml:space="preserve"> </w:t>
      </w:r>
      <w:r w:rsidR="003B6BFC" w:rsidRPr="00597460">
        <w:rPr>
          <w:rFonts w:asciiTheme="minorHAnsi" w:hAnsiTheme="minorHAnsi" w:cstheme="minorHAnsi"/>
        </w:rPr>
        <w:t>(L. 1142-2-1</w:t>
      </w:r>
      <w:r w:rsidR="00597460">
        <w:rPr>
          <w:rFonts w:asciiTheme="minorHAnsi" w:hAnsiTheme="minorHAnsi" w:cstheme="minorHAnsi"/>
        </w:rPr>
        <w:t xml:space="preserve"> du C</w:t>
      </w:r>
      <w:r w:rsidR="003B6BFC" w:rsidRPr="00597460">
        <w:rPr>
          <w:rFonts w:asciiTheme="minorHAnsi" w:hAnsiTheme="minorHAnsi" w:cstheme="minorHAnsi"/>
        </w:rPr>
        <w:t>ode du travail)</w:t>
      </w:r>
    </w:p>
    <w:p w14:paraId="49C59A0C" w14:textId="77777777" w:rsidR="00741AC5" w:rsidRPr="00741AC5" w:rsidRDefault="004B02F1" w:rsidP="003B6BFC">
      <w:pPr>
        <w:spacing w:before="120" w:after="120"/>
        <w:rPr>
          <w:rFonts w:asciiTheme="minorHAnsi" w:hAnsiTheme="minorHAnsi"/>
          <w:u w:val="single"/>
        </w:rPr>
      </w:pPr>
      <w:r>
        <w:rPr>
          <w:rFonts w:asciiTheme="minorHAnsi" w:hAnsiTheme="minorHAnsi"/>
          <w:u w:val="single"/>
        </w:rPr>
        <w:t>Quelques définitions :</w:t>
      </w:r>
    </w:p>
    <w:p w14:paraId="3CB39CFF" w14:textId="77777777" w:rsidR="005E347D" w:rsidRPr="003273A3" w:rsidRDefault="00770A74" w:rsidP="003B6BFC">
      <w:pPr>
        <w:rPr>
          <w:rFonts w:asciiTheme="minorHAnsi" w:hAnsiTheme="minorHAnsi"/>
          <w:b/>
        </w:rPr>
      </w:pPr>
      <w:r w:rsidRPr="003273A3">
        <w:rPr>
          <w:rFonts w:asciiTheme="minorHAnsi" w:hAnsiTheme="minorHAnsi"/>
          <w:b/>
        </w:rPr>
        <w:t>Le h</w:t>
      </w:r>
      <w:r w:rsidR="008704DE" w:rsidRPr="003273A3">
        <w:rPr>
          <w:rFonts w:asciiTheme="minorHAnsi" w:hAnsiTheme="minorHAnsi"/>
          <w:b/>
        </w:rPr>
        <w:t>arcèlement sexuel</w:t>
      </w:r>
      <w:r w:rsidR="008704DE" w:rsidRPr="003273A3">
        <w:rPr>
          <w:rFonts w:asciiTheme="minorHAnsi" w:hAnsiTheme="minorHAnsi"/>
        </w:rPr>
        <w:t> est le fait d’imposer</w:t>
      </w:r>
      <w:r w:rsidRPr="003273A3">
        <w:rPr>
          <w:rFonts w:asciiTheme="minorHAnsi" w:hAnsiTheme="minorHAnsi"/>
        </w:rPr>
        <w:t>, de façon répét</w:t>
      </w:r>
      <w:r w:rsidR="009A530C">
        <w:rPr>
          <w:rFonts w:asciiTheme="minorHAnsi" w:hAnsiTheme="minorHAnsi"/>
        </w:rPr>
        <w:t>ée</w:t>
      </w:r>
      <w:r w:rsidRPr="003273A3">
        <w:rPr>
          <w:rFonts w:asciiTheme="minorHAnsi" w:hAnsiTheme="minorHAnsi"/>
        </w:rPr>
        <w:t xml:space="preserve"> (au moins deux fois)</w:t>
      </w:r>
      <w:r w:rsidR="008704DE" w:rsidRPr="003273A3">
        <w:rPr>
          <w:rFonts w:asciiTheme="minorHAnsi" w:hAnsiTheme="minorHAnsi"/>
        </w:rPr>
        <w:t xml:space="preserve"> à une personne</w:t>
      </w:r>
      <w:r w:rsidRPr="003273A3">
        <w:rPr>
          <w:rFonts w:asciiTheme="minorHAnsi" w:hAnsiTheme="minorHAnsi"/>
        </w:rPr>
        <w:t xml:space="preserve"> </w:t>
      </w:r>
      <w:r w:rsidR="008704DE" w:rsidRPr="003273A3">
        <w:rPr>
          <w:rFonts w:asciiTheme="minorHAnsi" w:hAnsiTheme="minorHAnsi"/>
        </w:rPr>
        <w:t>des propos ou comporteme</w:t>
      </w:r>
      <w:r w:rsidR="005E347D" w:rsidRPr="003273A3">
        <w:rPr>
          <w:rFonts w:asciiTheme="minorHAnsi" w:hAnsiTheme="minorHAnsi"/>
        </w:rPr>
        <w:t>nts à connotation sexuelle, qui</w:t>
      </w:r>
      <w:r w:rsidR="008704DE" w:rsidRPr="003273A3">
        <w:rPr>
          <w:rFonts w:asciiTheme="minorHAnsi" w:hAnsiTheme="minorHAnsi"/>
        </w:rPr>
        <w:t xml:space="preserve"> portent atteinte à sa dignité en raison de leur car</w:t>
      </w:r>
      <w:r w:rsidR="005E347D" w:rsidRPr="003273A3">
        <w:rPr>
          <w:rFonts w:asciiTheme="minorHAnsi" w:hAnsiTheme="minorHAnsi"/>
        </w:rPr>
        <w:t xml:space="preserve">actère dégradant ou humiliant, </w:t>
      </w:r>
      <w:r w:rsidR="008704DE" w:rsidRPr="003273A3">
        <w:rPr>
          <w:rFonts w:asciiTheme="minorHAnsi" w:hAnsiTheme="minorHAnsi"/>
        </w:rPr>
        <w:t>créent à son encontre une situation intimidante, hostile ou offensante</w:t>
      </w:r>
      <w:r w:rsidR="003C6C42" w:rsidRPr="003C6C42">
        <w:rPr>
          <w:rFonts w:asciiTheme="minorHAnsi" w:hAnsiTheme="minorHAnsi"/>
        </w:rPr>
        <w:t>.</w:t>
      </w:r>
      <w:r w:rsidR="00F86B18">
        <w:rPr>
          <w:rFonts w:asciiTheme="minorHAnsi" w:hAnsiTheme="minorHAnsi"/>
          <w:strike/>
        </w:rPr>
        <w:t xml:space="preserve"> </w:t>
      </w:r>
    </w:p>
    <w:p w14:paraId="519AA5EC" w14:textId="77777777" w:rsidR="004B02F1" w:rsidRPr="003273A3" w:rsidRDefault="005E347D" w:rsidP="003273A3">
      <w:pPr>
        <w:rPr>
          <w:rFonts w:asciiTheme="minorHAnsi" w:hAnsiTheme="minorHAnsi"/>
        </w:rPr>
      </w:pPr>
      <w:r w:rsidRPr="003273A3">
        <w:rPr>
          <w:rFonts w:asciiTheme="minorHAnsi" w:hAnsiTheme="minorHAnsi"/>
          <w:b/>
        </w:rPr>
        <w:t>Un a</w:t>
      </w:r>
      <w:r w:rsidR="00770A74" w:rsidRPr="003273A3">
        <w:rPr>
          <w:rFonts w:asciiTheme="minorHAnsi" w:hAnsiTheme="minorHAnsi"/>
          <w:b/>
        </w:rPr>
        <w:t xml:space="preserve">gissement sexiste </w:t>
      </w:r>
      <w:r w:rsidR="00770A74" w:rsidRPr="003273A3">
        <w:rPr>
          <w:rFonts w:asciiTheme="minorHAnsi" w:hAnsiTheme="minorHAnsi"/>
        </w:rPr>
        <w:t xml:space="preserve">est </w:t>
      </w:r>
      <w:r w:rsidR="008704DE" w:rsidRPr="003273A3">
        <w:rPr>
          <w:rFonts w:asciiTheme="minorHAnsi" w:hAnsiTheme="minorHAnsi"/>
        </w:rPr>
        <w:t>le fait d’user (de façon non répétée) de toute forme de pression grave dans le but réel ou apparent d’obtenir un acte de nature sexuelle, que celui-ci soit recherché au profit de l’auteur des faits ou au profit d’un autre.</w:t>
      </w:r>
      <w:r w:rsidR="004B02F1" w:rsidRPr="003273A3">
        <w:rPr>
          <w:rFonts w:asciiTheme="minorHAnsi" w:hAnsiTheme="minorHAnsi"/>
        </w:rPr>
        <w:t xml:space="preserve"> </w:t>
      </w:r>
      <w:r w:rsidR="004B02F1" w:rsidRPr="003273A3">
        <w:rPr>
          <w:rFonts w:asciiTheme="minorHAnsi" w:hAnsiTheme="minorHAnsi"/>
        </w:rPr>
        <w:tab/>
      </w:r>
      <w:r w:rsidR="004B02F1" w:rsidRPr="003273A3">
        <w:rPr>
          <w:rFonts w:asciiTheme="minorHAnsi" w:hAnsiTheme="minorHAnsi"/>
        </w:rPr>
        <w:tab/>
      </w:r>
      <w:r w:rsidR="004B02F1" w:rsidRPr="003273A3">
        <w:rPr>
          <w:rFonts w:asciiTheme="minorHAnsi" w:hAnsiTheme="minorHAnsi"/>
        </w:rPr>
        <w:tab/>
      </w:r>
      <w:r w:rsidR="004B02F1" w:rsidRPr="003273A3">
        <w:rPr>
          <w:rFonts w:asciiTheme="minorHAnsi" w:hAnsiTheme="minorHAnsi"/>
        </w:rPr>
        <w:tab/>
      </w:r>
      <w:r w:rsidR="004B02F1" w:rsidRPr="003273A3">
        <w:rPr>
          <w:rFonts w:asciiTheme="minorHAnsi" w:hAnsiTheme="minorHAnsi"/>
        </w:rPr>
        <w:tab/>
      </w:r>
      <w:r w:rsidR="00CA7145">
        <w:rPr>
          <w:rFonts w:asciiTheme="minorHAnsi" w:hAnsiTheme="minorHAnsi"/>
        </w:rPr>
        <w:tab/>
      </w:r>
      <w:r w:rsidR="00CA7145">
        <w:rPr>
          <w:rFonts w:asciiTheme="minorHAnsi" w:hAnsiTheme="minorHAnsi"/>
        </w:rPr>
        <w:tab/>
      </w:r>
      <w:r w:rsidR="00CA7145">
        <w:rPr>
          <w:rFonts w:asciiTheme="minorHAnsi" w:hAnsiTheme="minorHAnsi"/>
        </w:rPr>
        <w:tab/>
      </w:r>
      <w:r w:rsidR="00CA7145">
        <w:rPr>
          <w:rFonts w:asciiTheme="minorHAnsi" w:hAnsiTheme="minorHAnsi"/>
        </w:rPr>
        <w:tab/>
      </w:r>
    </w:p>
    <w:p w14:paraId="34DC2CEC" w14:textId="77777777" w:rsidR="005E347D" w:rsidRPr="003273A3" w:rsidRDefault="005E347D" w:rsidP="003273A3">
      <w:pPr>
        <w:rPr>
          <w:rFonts w:asciiTheme="minorHAnsi" w:hAnsiTheme="minorHAnsi"/>
        </w:rPr>
      </w:pPr>
      <w:r w:rsidRPr="003273A3">
        <w:rPr>
          <w:rFonts w:asciiTheme="minorHAnsi" w:hAnsiTheme="minorHAnsi"/>
          <w:b/>
        </w:rPr>
        <w:t>Une a</w:t>
      </w:r>
      <w:r w:rsidR="008704DE" w:rsidRPr="003273A3">
        <w:rPr>
          <w:rFonts w:asciiTheme="minorHAnsi" w:hAnsiTheme="minorHAnsi"/>
          <w:b/>
        </w:rPr>
        <w:t>gression sexuelle</w:t>
      </w:r>
      <w:r w:rsidRPr="003273A3">
        <w:rPr>
          <w:rFonts w:asciiTheme="minorHAnsi" w:hAnsiTheme="minorHAnsi"/>
        </w:rPr>
        <w:t> est</w:t>
      </w:r>
      <w:r w:rsidR="008704DE" w:rsidRPr="003273A3">
        <w:rPr>
          <w:rFonts w:asciiTheme="minorHAnsi" w:hAnsiTheme="minorHAnsi"/>
        </w:rPr>
        <w:t xml:space="preserve"> une atteinte sexuelle commise avec violence, contrainte, menace ou surprise. Il peut s’agir, par exemple, d’attouchements, de caresses de nature sexuelle. Par exemple, « une main aux fess</w:t>
      </w:r>
      <w:r w:rsidR="004B02F1" w:rsidRPr="003273A3">
        <w:rPr>
          <w:rFonts w:asciiTheme="minorHAnsi" w:hAnsiTheme="minorHAnsi"/>
        </w:rPr>
        <w:t>es » est une agression sexuelle.</w:t>
      </w:r>
      <w:r w:rsidR="00F86B18">
        <w:rPr>
          <w:rFonts w:asciiTheme="minorHAnsi" w:hAnsiTheme="minorHAnsi"/>
        </w:rPr>
        <w:t xml:space="preserve"> </w:t>
      </w:r>
      <w:r w:rsidR="00F86B18" w:rsidRPr="003C6C42">
        <w:rPr>
          <w:rFonts w:asciiTheme="minorHAnsi" w:hAnsiTheme="minorHAnsi"/>
        </w:rPr>
        <w:t>(Code pénal 222-22 et suivants)</w:t>
      </w:r>
    </w:p>
    <w:p w14:paraId="7DB41992" w14:textId="77777777" w:rsidR="00F86B18" w:rsidRPr="003273A3" w:rsidRDefault="005E347D" w:rsidP="00F86B18">
      <w:pPr>
        <w:rPr>
          <w:rFonts w:asciiTheme="minorHAnsi" w:hAnsiTheme="minorHAnsi"/>
        </w:rPr>
      </w:pPr>
      <w:r w:rsidRPr="003273A3">
        <w:rPr>
          <w:rFonts w:asciiTheme="minorHAnsi" w:hAnsiTheme="minorHAnsi"/>
          <w:b/>
        </w:rPr>
        <w:t>Le v</w:t>
      </w:r>
      <w:r w:rsidR="008704DE" w:rsidRPr="003273A3">
        <w:rPr>
          <w:rFonts w:asciiTheme="minorHAnsi" w:hAnsiTheme="minorHAnsi"/>
          <w:b/>
        </w:rPr>
        <w:t>iol</w:t>
      </w:r>
      <w:r w:rsidRPr="003273A3">
        <w:rPr>
          <w:rFonts w:asciiTheme="minorHAnsi" w:hAnsiTheme="minorHAnsi"/>
        </w:rPr>
        <w:t> </w:t>
      </w:r>
      <w:r w:rsidR="008704DE" w:rsidRPr="003273A3">
        <w:rPr>
          <w:rFonts w:asciiTheme="minorHAnsi" w:hAnsiTheme="minorHAnsi"/>
        </w:rPr>
        <w:t>est</w:t>
      </w:r>
      <w:r w:rsidRPr="003273A3">
        <w:rPr>
          <w:rFonts w:asciiTheme="minorHAnsi" w:hAnsiTheme="minorHAnsi"/>
        </w:rPr>
        <w:t xml:space="preserve"> une agression </w:t>
      </w:r>
      <w:r w:rsidR="003C6C42" w:rsidRPr="003273A3">
        <w:rPr>
          <w:rFonts w:asciiTheme="minorHAnsi" w:hAnsiTheme="minorHAnsi"/>
        </w:rPr>
        <w:t>sexuelle</w:t>
      </w:r>
      <w:r w:rsidR="003C6C42">
        <w:rPr>
          <w:rFonts w:asciiTheme="minorHAnsi" w:hAnsiTheme="minorHAnsi"/>
        </w:rPr>
        <w:t>,</w:t>
      </w:r>
      <w:r w:rsidR="003C6C42" w:rsidRPr="003C6C42">
        <w:rPr>
          <w:rFonts w:asciiTheme="minorHAnsi" w:hAnsiTheme="minorHAnsi"/>
        </w:rPr>
        <w:t xml:space="preserve"> </w:t>
      </w:r>
      <w:r w:rsidR="00F86B18" w:rsidRPr="003C6C42">
        <w:rPr>
          <w:rFonts w:asciiTheme="minorHAnsi" w:hAnsiTheme="minorHAnsi"/>
        </w:rPr>
        <w:t>qualifiée de</w:t>
      </w:r>
      <w:r w:rsidRPr="003273A3">
        <w:rPr>
          <w:rFonts w:asciiTheme="minorHAnsi" w:hAnsiTheme="minorHAnsi"/>
        </w:rPr>
        <w:t xml:space="preserve"> crime. Cela suppose qu’il y ai</w:t>
      </w:r>
      <w:r w:rsidR="0017019E">
        <w:rPr>
          <w:rFonts w:asciiTheme="minorHAnsi" w:hAnsiTheme="minorHAnsi"/>
        </w:rPr>
        <w:t>t</w:t>
      </w:r>
      <w:r w:rsidRPr="003273A3">
        <w:rPr>
          <w:rFonts w:asciiTheme="minorHAnsi" w:hAnsiTheme="minorHAnsi"/>
        </w:rPr>
        <w:t xml:space="preserve"> eu</w:t>
      </w:r>
      <w:r w:rsidR="008704DE" w:rsidRPr="003273A3">
        <w:rPr>
          <w:rFonts w:asciiTheme="minorHAnsi" w:hAnsiTheme="minorHAnsi"/>
        </w:rPr>
        <w:t xml:space="preserve"> u</w:t>
      </w:r>
      <w:r w:rsidR="003273A3" w:rsidRPr="003273A3">
        <w:rPr>
          <w:rFonts w:asciiTheme="minorHAnsi" w:hAnsiTheme="minorHAnsi"/>
        </w:rPr>
        <w:t xml:space="preserve">n acte de pénétration sexuelle. </w:t>
      </w:r>
      <w:r w:rsidR="008704DE" w:rsidRPr="003273A3">
        <w:rPr>
          <w:rFonts w:asciiTheme="minorHAnsi" w:hAnsiTheme="minorHAnsi"/>
        </w:rPr>
        <w:t xml:space="preserve">Il </w:t>
      </w:r>
      <w:r w:rsidR="009A530C">
        <w:rPr>
          <w:rFonts w:asciiTheme="minorHAnsi" w:hAnsiTheme="minorHAnsi"/>
        </w:rPr>
        <w:t xml:space="preserve">y a </w:t>
      </w:r>
      <w:r w:rsidR="008704DE" w:rsidRPr="003273A3">
        <w:rPr>
          <w:rFonts w:asciiTheme="minorHAnsi" w:hAnsiTheme="minorHAnsi"/>
        </w:rPr>
        <w:t xml:space="preserve">circonstance aggravante, si le viol est commis </w:t>
      </w:r>
      <w:r w:rsidRPr="003273A3">
        <w:rPr>
          <w:rFonts w:asciiTheme="minorHAnsi" w:hAnsiTheme="minorHAnsi"/>
        </w:rPr>
        <w:t>par une personne ayant autorité, co</w:t>
      </w:r>
      <w:r w:rsidR="00741AC5" w:rsidRPr="003273A3">
        <w:rPr>
          <w:rFonts w:asciiTheme="minorHAnsi" w:hAnsiTheme="minorHAnsi"/>
        </w:rPr>
        <w:t>mme son supérieur hiérarchique.</w:t>
      </w:r>
      <w:r w:rsidR="00597460">
        <w:rPr>
          <w:rFonts w:asciiTheme="minorHAnsi" w:hAnsiTheme="minorHAnsi"/>
        </w:rPr>
        <w:t xml:space="preserve"> </w:t>
      </w:r>
      <w:r w:rsidR="00F86B18" w:rsidRPr="003C6C42">
        <w:rPr>
          <w:rFonts w:asciiTheme="minorHAnsi" w:hAnsiTheme="minorHAnsi"/>
        </w:rPr>
        <w:t>(Code pénal 222-22 et suivants, 222-23)</w:t>
      </w:r>
    </w:p>
    <w:p w14:paraId="0145ECF4" w14:textId="77777777" w:rsidR="003273A3" w:rsidRPr="00597460" w:rsidRDefault="008704DE" w:rsidP="00597460">
      <w:pPr>
        <w:spacing w:before="120" w:after="120"/>
        <w:rPr>
          <w:rFonts w:asciiTheme="minorHAnsi" w:hAnsiTheme="minorHAnsi"/>
        </w:rPr>
      </w:pPr>
      <w:r w:rsidRPr="003273A3">
        <w:rPr>
          <w:rFonts w:asciiTheme="minorHAnsi" w:hAnsiTheme="minorHAnsi"/>
          <w:b/>
        </w:rPr>
        <w:t xml:space="preserve">Les </w:t>
      </w:r>
      <w:r w:rsidR="00A6788D" w:rsidRPr="003273A3">
        <w:rPr>
          <w:rFonts w:asciiTheme="minorHAnsi" w:hAnsiTheme="minorHAnsi"/>
          <w:b/>
        </w:rPr>
        <w:t xml:space="preserve">violences conjugales </w:t>
      </w:r>
      <w:r w:rsidRPr="003273A3">
        <w:rPr>
          <w:rFonts w:asciiTheme="minorHAnsi" w:hAnsiTheme="minorHAnsi"/>
        </w:rPr>
        <w:t>se définissent comme des situations où les faits de violences sont récurrents, cumulatifs, s’aggravent et s’accélèrent et sont inscrits dans u</w:t>
      </w:r>
      <w:r w:rsidR="00A6788D" w:rsidRPr="003273A3">
        <w:rPr>
          <w:rFonts w:asciiTheme="minorHAnsi" w:hAnsiTheme="minorHAnsi"/>
        </w:rPr>
        <w:t xml:space="preserve">n rapport de force asymétrique </w:t>
      </w:r>
      <w:r w:rsidRPr="003273A3">
        <w:rPr>
          <w:rFonts w:asciiTheme="minorHAnsi" w:hAnsiTheme="minorHAnsi"/>
        </w:rPr>
        <w:t>et figé. Elles diffèrent des disputes ou conflits</w:t>
      </w:r>
      <w:r w:rsidR="00A6788D" w:rsidRPr="003273A3">
        <w:rPr>
          <w:rFonts w:asciiTheme="minorHAnsi" w:hAnsiTheme="minorHAnsi"/>
        </w:rPr>
        <w:t xml:space="preserve"> par la durée des violences</w:t>
      </w:r>
      <w:r w:rsidR="003273A3">
        <w:rPr>
          <w:rFonts w:asciiTheme="minorHAnsi" w:hAnsiTheme="minorHAnsi"/>
        </w:rPr>
        <w:t>.</w:t>
      </w:r>
      <w:r w:rsidR="00CA7145">
        <w:rPr>
          <w:rFonts w:asciiTheme="minorHAnsi" w:hAnsiTheme="minorHAnsi"/>
        </w:rPr>
        <w:t xml:space="preserve"> </w:t>
      </w:r>
      <w:r w:rsidR="00597460" w:rsidRPr="00597460">
        <w:rPr>
          <w:rFonts w:asciiTheme="minorHAnsi" w:hAnsiTheme="minorHAnsi"/>
        </w:rPr>
        <w:t>(</w:t>
      </w:r>
      <w:r w:rsidR="00CA7145" w:rsidRPr="003C6C42">
        <w:rPr>
          <w:rFonts w:asciiTheme="minorHAnsi" w:hAnsiTheme="minorHAnsi"/>
          <w:color w:val="000000" w:themeColor="text1"/>
        </w:rPr>
        <w:t>Convention</w:t>
      </w:r>
      <w:r w:rsidR="00597460" w:rsidRPr="003C6C42">
        <w:rPr>
          <w:rFonts w:asciiTheme="minorHAnsi" w:hAnsiTheme="minorHAnsi"/>
          <w:color w:val="000000" w:themeColor="text1"/>
        </w:rPr>
        <w:t xml:space="preserve"> </w:t>
      </w:r>
      <w:r w:rsidR="00F86B18" w:rsidRPr="003C6C42">
        <w:rPr>
          <w:rFonts w:asciiTheme="minorHAnsi" w:hAnsiTheme="minorHAnsi"/>
          <w:color w:val="000000" w:themeColor="text1"/>
        </w:rPr>
        <w:t xml:space="preserve">d’Istanbul </w:t>
      </w:r>
      <w:r w:rsidR="00597460" w:rsidRPr="00597460">
        <w:rPr>
          <w:rFonts w:asciiTheme="minorHAnsi" w:hAnsiTheme="minorHAnsi"/>
        </w:rPr>
        <w:t>du Conseil de l’Europe, 2011, ratifiée en 2014 par la France)</w:t>
      </w:r>
    </w:p>
    <w:p w14:paraId="72A00A4E" w14:textId="77777777" w:rsidR="003273A3" w:rsidRDefault="003273A3" w:rsidP="003273A3">
      <w:pPr>
        <w:spacing w:before="120" w:after="120"/>
        <w:rPr>
          <w:rFonts w:asciiTheme="minorHAnsi" w:hAnsiTheme="minorHAnsi"/>
          <w:bCs/>
        </w:rPr>
      </w:pPr>
      <w:r>
        <w:rPr>
          <w:rFonts w:asciiTheme="minorHAnsi" w:hAnsiTheme="minorHAnsi"/>
          <w:bCs/>
        </w:rPr>
        <w:lastRenderedPageBreak/>
        <w:t>Les violences conjugales se rapprochent du harcèlement sexuel et moral dans l’idée de répétition, d’aggravation et de moments de calme (dit</w:t>
      </w:r>
      <w:r w:rsidR="00145D8A">
        <w:rPr>
          <w:rFonts w:asciiTheme="minorHAnsi" w:hAnsiTheme="minorHAnsi"/>
          <w:bCs/>
        </w:rPr>
        <w:t>s</w:t>
      </w:r>
      <w:r>
        <w:rPr>
          <w:rFonts w:asciiTheme="minorHAnsi" w:hAnsiTheme="minorHAnsi"/>
          <w:bCs/>
        </w:rPr>
        <w:t xml:space="preserve"> « lune de miel »). </w:t>
      </w:r>
      <w:r w:rsidRPr="003273A3">
        <w:rPr>
          <w:rFonts w:asciiTheme="minorHAnsi" w:hAnsiTheme="minorHAnsi"/>
        </w:rPr>
        <w:t xml:space="preserve">Les conséquences </w:t>
      </w:r>
      <w:r>
        <w:rPr>
          <w:rFonts w:asciiTheme="minorHAnsi" w:hAnsiTheme="minorHAnsi"/>
        </w:rPr>
        <w:t>pour</w:t>
      </w:r>
      <w:r w:rsidRPr="003273A3">
        <w:rPr>
          <w:rFonts w:asciiTheme="minorHAnsi" w:hAnsiTheme="minorHAnsi"/>
        </w:rPr>
        <w:t xml:space="preserve"> la victime sont</w:t>
      </w:r>
      <w:r>
        <w:rPr>
          <w:rFonts w:asciiTheme="minorHAnsi" w:hAnsiTheme="minorHAnsi"/>
        </w:rPr>
        <w:t xml:space="preserve"> la</w:t>
      </w:r>
      <w:r w:rsidRPr="003273A3">
        <w:rPr>
          <w:rFonts w:asciiTheme="minorHAnsi" w:hAnsiTheme="minorHAnsi"/>
        </w:rPr>
        <w:t xml:space="preserve"> peur, </w:t>
      </w:r>
      <w:r>
        <w:rPr>
          <w:rFonts w:asciiTheme="minorHAnsi" w:hAnsiTheme="minorHAnsi"/>
        </w:rPr>
        <w:t xml:space="preserve">la </w:t>
      </w:r>
      <w:r w:rsidRPr="003273A3">
        <w:rPr>
          <w:rFonts w:asciiTheme="minorHAnsi" w:hAnsiTheme="minorHAnsi"/>
        </w:rPr>
        <w:t xml:space="preserve">culpabilité, </w:t>
      </w:r>
      <w:r>
        <w:rPr>
          <w:rFonts w:asciiTheme="minorHAnsi" w:hAnsiTheme="minorHAnsi"/>
        </w:rPr>
        <w:t xml:space="preserve">la </w:t>
      </w:r>
      <w:r w:rsidRPr="003273A3">
        <w:rPr>
          <w:rFonts w:asciiTheme="minorHAnsi" w:hAnsiTheme="minorHAnsi"/>
        </w:rPr>
        <w:t xml:space="preserve">perte de l’estime de soi et d’autonomie, </w:t>
      </w:r>
      <w:r>
        <w:rPr>
          <w:rFonts w:asciiTheme="minorHAnsi" w:hAnsiTheme="minorHAnsi"/>
        </w:rPr>
        <w:t>l’</w:t>
      </w:r>
      <w:r w:rsidRPr="003273A3">
        <w:rPr>
          <w:rFonts w:asciiTheme="minorHAnsi" w:hAnsiTheme="minorHAnsi"/>
        </w:rPr>
        <w:t xml:space="preserve">isolement, </w:t>
      </w:r>
      <w:r>
        <w:rPr>
          <w:rFonts w:asciiTheme="minorHAnsi" w:hAnsiTheme="minorHAnsi"/>
        </w:rPr>
        <w:t xml:space="preserve">le </w:t>
      </w:r>
      <w:r w:rsidRPr="003273A3">
        <w:rPr>
          <w:rFonts w:asciiTheme="minorHAnsi" w:hAnsiTheme="minorHAnsi"/>
        </w:rPr>
        <w:t>stress.</w:t>
      </w:r>
    </w:p>
    <w:p w14:paraId="00B83EFD" w14:textId="77777777" w:rsidR="00297572" w:rsidRDefault="008704DE" w:rsidP="003273A3">
      <w:pPr>
        <w:rPr>
          <w:rFonts w:asciiTheme="minorHAnsi" w:hAnsiTheme="minorHAnsi"/>
        </w:rPr>
      </w:pPr>
      <w:r w:rsidRPr="00770A74">
        <w:rPr>
          <w:rFonts w:asciiTheme="minorHAnsi" w:hAnsiTheme="minorHAnsi"/>
          <w:bCs/>
        </w:rPr>
        <w:t>Les</w:t>
      </w:r>
      <w:r w:rsidRPr="00770A74">
        <w:rPr>
          <w:rFonts w:asciiTheme="minorHAnsi" w:hAnsiTheme="minorHAnsi"/>
        </w:rPr>
        <w:t xml:space="preserve"> manife</w:t>
      </w:r>
      <w:r w:rsidR="003273A3">
        <w:rPr>
          <w:rFonts w:asciiTheme="minorHAnsi" w:hAnsiTheme="minorHAnsi"/>
        </w:rPr>
        <w:t>stations de ces violences peuvent prendre plusieurs formes : sexuelles, physiques ou verbales, comme des intimidations, des bousculades, du chantage. Mais aussi est considéré comme une violence le fait de détériorer un objet qui appartient à la victime, de contrôler ses dépenses, de lui confisquer un document.</w:t>
      </w:r>
    </w:p>
    <w:p w14:paraId="37551719" w14:textId="77777777" w:rsidR="00816942" w:rsidRPr="00816942" w:rsidRDefault="00816942" w:rsidP="00816942">
      <w:pPr>
        <w:rPr>
          <w:rFonts w:asciiTheme="minorHAnsi" w:hAnsiTheme="minorHAnsi"/>
          <w:bCs/>
        </w:rPr>
      </w:pPr>
    </w:p>
    <w:p w14:paraId="5663F3D9" w14:textId="77777777" w:rsidR="00816942" w:rsidRPr="00816942" w:rsidRDefault="00816942" w:rsidP="00816942">
      <w:pPr>
        <w:rPr>
          <w:rFonts w:asciiTheme="minorHAnsi" w:hAnsiTheme="minorHAnsi"/>
          <w:bCs/>
        </w:rPr>
      </w:pPr>
      <w:r w:rsidRPr="00816942">
        <w:rPr>
          <w:rFonts w:asciiTheme="minorHAnsi" w:hAnsiTheme="minorHAnsi"/>
          <w:b/>
          <w:bCs/>
        </w:rPr>
        <w:t xml:space="preserve">Les violences </w:t>
      </w:r>
      <w:proofErr w:type="spellStart"/>
      <w:r w:rsidRPr="00816942">
        <w:rPr>
          <w:rFonts w:asciiTheme="minorHAnsi" w:hAnsiTheme="minorHAnsi"/>
          <w:b/>
          <w:bCs/>
        </w:rPr>
        <w:t>intra-familiales</w:t>
      </w:r>
      <w:proofErr w:type="spellEnd"/>
      <w:r w:rsidRPr="00816942">
        <w:rPr>
          <w:rFonts w:asciiTheme="minorHAnsi" w:hAnsiTheme="minorHAnsi"/>
          <w:bCs/>
        </w:rPr>
        <w:t xml:space="preserve"> sont des actes violents exercés entre des membres d’une même famille.</w:t>
      </w:r>
    </w:p>
    <w:p w14:paraId="538EA200" w14:textId="77777777" w:rsidR="00816942" w:rsidRPr="00816942" w:rsidRDefault="00816942" w:rsidP="00816942">
      <w:pPr>
        <w:rPr>
          <w:rFonts w:asciiTheme="minorHAnsi" w:hAnsiTheme="minorHAnsi"/>
          <w:bCs/>
        </w:rPr>
      </w:pPr>
      <w:r w:rsidRPr="00816942">
        <w:rPr>
          <w:rFonts w:asciiTheme="minorHAnsi" w:hAnsiTheme="minorHAnsi"/>
          <w:bCs/>
        </w:rPr>
        <w:t>Or, de nombreuses jeunes femmes sont victimes de violences de la part du père, de frères, cousins etc. : notamment l</w:t>
      </w:r>
      <w:r>
        <w:rPr>
          <w:rFonts w:asciiTheme="minorHAnsi" w:hAnsiTheme="minorHAnsi"/>
          <w:bCs/>
        </w:rPr>
        <w:t>a dépossession de leur salaire.</w:t>
      </w:r>
    </w:p>
    <w:p w14:paraId="21E9AF7F" w14:textId="77777777" w:rsidR="00816942" w:rsidRPr="00816942" w:rsidRDefault="00816942" w:rsidP="00816942">
      <w:pPr>
        <w:rPr>
          <w:rFonts w:asciiTheme="minorHAnsi" w:hAnsiTheme="minorHAnsi"/>
          <w:bCs/>
        </w:rPr>
      </w:pPr>
      <w:r w:rsidRPr="00816942">
        <w:rPr>
          <w:rFonts w:asciiTheme="minorHAnsi" w:hAnsiTheme="minorHAnsi"/>
          <w:bCs/>
        </w:rPr>
        <w:t>D'autre part, en cas de violences conjugales au sein de la famille, les enfants</w:t>
      </w:r>
      <w:r>
        <w:rPr>
          <w:rFonts w:asciiTheme="minorHAnsi" w:hAnsiTheme="minorHAnsi"/>
          <w:bCs/>
        </w:rPr>
        <w:t xml:space="preserve"> </w:t>
      </w:r>
      <w:r w:rsidRPr="00816942">
        <w:rPr>
          <w:rFonts w:asciiTheme="minorHAnsi" w:hAnsiTheme="minorHAnsi"/>
          <w:bCs/>
        </w:rPr>
        <w:t>:</w:t>
      </w:r>
    </w:p>
    <w:p w14:paraId="1CFE5848" w14:textId="77777777" w:rsidR="00816942" w:rsidRPr="00816942" w:rsidRDefault="00816942" w:rsidP="00816942">
      <w:pPr>
        <w:numPr>
          <w:ilvl w:val="0"/>
          <w:numId w:val="18"/>
        </w:numPr>
        <w:rPr>
          <w:rFonts w:asciiTheme="minorHAnsi" w:hAnsiTheme="minorHAnsi"/>
          <w:bCs/>
        </w:rPr>
      </w:pPr>
      <w:r w:rsidRPr="00816942">
        <w:rPr>
          <w:rFonts w:asciiTheme="minorHAnsi" w:hAnsiTheme="minorHAnsi"/>
          <w:bCs/>
        </w:rPr>
        <w:t>peuvent voir leurs besoins fondamentaux bouleversés</w:t>
      </w:r>
    </w:p>
    <w:p w14:paraId="648D7E06" w14:textId="77777777" w:rsidR="00816942" w:rsidRPr="00816942" w:rsidRDefault="00816942" w:rsidP="00816942">
      <w:pPr>
        <w:numPr>
          <w:ilvl w:val="0"/>
          <w:numId w:val="18"/>
        </w:numPr>
        <w:rPr>
          <w:rFonts w:asciiTheme="minorHAnsi" w:hAnsiTheme="minorHAnsi"/>
          <w:bCs/>
        </w:rPr>
      </w:pPr>
      <w:r w:rsidRPr="00816942">
        <w:rPr>
          <w:rFonts w:asciiTheme="minorHAnsi" w:hAnsiTheme="minorHAnsi"/>
          <w:bCs/>
        </w:rPr>
        <w:t>sont des victimes en tant que témoins</w:t>
      </w:r>
      <w:r>
        <w:rPr>
          <w:rFonts w:asciiTheme="minorHAnsi" w:hAnsiTheme="minorHAnsi"/>
          <w:bCs/>
        </w:rPr>
        <w:t> :</w:t>
      </w:r>
      <w:r w:rsidRPr="00816942">
        <w:rPr>
          <w:rFonts w:asciiTheme="minorHAnsi" w:hAnsiTheme="minorHAnsi"/>
          <w:bCs/>
        </w:rPr>
        <w:t xml:space="preserve"> assister aux violences commises par son père sur sa mère a des conséquences sur les enfants</w:t>
      </w:r>
    </w:p>
    <w:p w14:paraId="23288B0A" w14:textId="77777777" w:rsidR="00816942" w:rsidRPr="00816942" w:rsidRDefault="00816942" w:rsidP="00816942">
      <w:pPr>
        <w:numPr>
          <w:ilvl w:val="0"/>
          <w:numId w:val="18"/>
        </w:numPr>
        <w:rPr>
          <w:rFonts w:asciiTheme="minorHAnsi" w:hAnsiTheme="minorHAnsi"/>
          <w:bCs/>
        </w:rPr>
      </w:pPr>
      <w:r w:rsidRPr="00816942">
        <w:rPr>
          <w:rFonts w:asciiTheme="minorHAnsi" w:hAnsiTheme="minorHAnsi"/>
          <w:bCs/>
        </w:rPr>
        <w:t>sont fréquemment, eux aussi, victimes directes.</w:t>
      </w:r>
    </w:p>
    <w:p w14:paraId="656AD6D2" w14:textId="77777777" w:rsidR="008704DE" w:rsidRPr="00586FFB" w:rsidRDefault="00344DDA" w:rsidP="000D1C69">
      <w:pPr>
        <w:pStyle w:val="Paragraphedeliste"/>
        <w:numPr>
          <w:ilvl w:val="0"/>
          <w:numId w:val="31"/>
        </w:numPr>
        <w:spacing w:before="120" w:after="120"/>
        <w:contextualSpacing w:val="0"/>
        <w:rPr>
          <w:rFonts w:asciiTheme="minorHAnsi" w:hAnsiTheme="minorHAnsi"/>
          <w:u w:val="single"/>
        </w:rPr>
      </w:pPr>
      <w:r w:rsidRPr="00586FFB">
        <w:rPr>
          <w:rFonts w:asciiTheme="minorHAnsi" w:hAnsiTheme="minorHAnsi"/>
          <w:u w:val="single"/>
        </w:rPr>
        <w:t>La responsabilité de l’employeur :</w:t>
      </w:r>
    </w:p>
    <w:p w14:paraId="4EC02E79" w14:textId="77777777" w:rsidR="004B02F1" w:rsidRDefault="004B02F1" w:rsidP="00741AC5">
      <w:pPr>
        <w:spacing w:before="120" w:after="120"/>
        <w:rPr>
          <w:rFonts w:asciiTheme="minorHAnsi" w:hAnsiTheme="minorHAnsi"/>
        </w:rPr>
      </w:pPr>
      <w:r>
        <w:rPr>
          <w:rFonts w:asciiTheme="minorHAnsi" w:hAnsiTheme="minorHAnsi"/>
        </w:rPr>
        <w:t xml:space="preserve">L’employeur a une obligation de protection </w:t>
      </w:r>
      <w:r w:rsidR="00CA7145">
        <w:rPr>
          <w:rFonts w:asciiTheme="minorHAnsi" w:hAnsiTheme="minorHAnsi"/>
        </w:rPr>
        <w:t xml:space="preserve">des </w:t>
      </w:r>
      <w:r>
        <w:rPr>
          <w:rFonts w:asciiTheme="minorHAnsi" w:hAnsiTheme="minorHAnsi"/>
        </w:rPr>
        <w:t>salarié-e-s. À ce titre il est responsable si une salariée est victime de violences.</w:t>
      </w:r>
    </w:p>
    <w:p w14:paraId="3DC3BF49" w14:textId="77777777" w:rsidR="00344DDA" w:rsidRDefault="000A19A1" w:rsidP="00741AC5">
      <w:pPr>
        <w:spacing w:before="120" w:after="120"/>
        <w:rPr>
          <w:rFonts w:asciiTheme="minorHAnsi" w:hAnsiTheme="minorHAnsi"/>
        </w:rPr>
      </w:pPr>
      <w:r w:rsidRPr="00816942">
        <w:rPr>
          <w:rFonts w:ascii="Calibri"/>
        </w:rPr>
        <w:t xml:space="preserve">Article L. 2313-2 - Code du Travail:  </w:t>
      </w:r>
      <w:r w:rsidR="008704DE" w:rsidRPr="00816942">
        <w:rPr>
          <w:rFonts w:asciiTheme="minorHAnsi" w:hAnsiTheme="minorHAnsi"/>
        </w:rPr>
        <w:t>Si un délégué du personnel constate, notamment par l'intermédiaire d'un salarié, qu'il existe une atteinte aux droits des personnes, à leur santé physique et mentale ou aux libertés individuelles dans l'entreprise qui ne serait pas justifiée par la nature de la tâche à accomplir, ni proportionnée au but recherché, il en saisit immédiatement l'employeur.</w:t>
      </w:r>
      <w:r w:rsidR="008704DE" w:rsidRPr="00770A74">
        <w:rPr>
          <w:rFonts w:asciiTheme="minorHAnsi" w:hAnsiTheme="minorHAnsi"/>
        </w:rPr>
        <w:t xml:space="preserve"> </w:t>
      </w:r>
    </w:p>
    <w:p w14:paraId="198E1981" w14:textId="77777777" w:rsidR="00344DDA" w:rsidRDefault="008704DE" w:rsidP="00741AC5">
      <w:pPr>
        <w:spacing w:before="120" w:after="120"/>
        <w:rPr>
          <w:rFonts w:asciiTheme="minorHAnsi" w:hAnsiTheme="minorHAnsi"/>
        </w:rPr>
      </w:pPr>
      <w:r w:rsidRPr="00770A74">
        <w:rPr>
          <w:rFonts w:asciiTheme="minorHAnsi" w:hAnsiTheme="minorHAnsi"/>
        </w:rPr>
        <w:t xml:space="preserve">Cette atteinte peut notamment résulter de faits de harcèlement sexuel ou moral ou </w:t>
      </w:r>
      <w:r w:rsidR="00344DDA">
        <w:rPr>
          <w:rFonts w:asciiTheme="minorHAnsi" w:hAnsiTheme="minorHAnsi"/>
        </w:rPr>
        <w:t>de toute mesure discriminatoire.</w:t>
      </w:r>
    </w:p>
    <w:p w14:paraId="7B75365D" w14:textId="77777777" w:rsidR="008704DE" w:rsidRPr="00770A74" w:rsidRDefault="008704DE" w:rsidP="00741AC5">
      <w:pPr>
        <w:spacing w:before="120" w:after="120"/>
        <w:rPr>
          <w:rFonts w:asciiTheme="minorHAnsi" w:hAnsiTheme="minorHAnsi"/>
        </w:rPr>
      </w:pPr>
      <w:r w:rsidRPr="00770A74">
        <w:rPr>
          <w:rFonts w:asciiTheme="minorHAnsi" w:hAnsiTheme="minorHAnsi"/>
        </w:rPr>
        <w:t xml:space="preserve">L'employeur procède sans délai à une enquête avec le délégué et prend les dispositions nécessaires </w:t>
      </w:r>
      <w:r w:rsidR="00344DDA">
        <w:rPr>
          <w:rFonts w:asciiTheme="minorHAnsi" w:hAnsiTheme="minorHAnsi"/>
        </w:rPr>
        <w:t>pour faire cesser les violences, ce qui passe par protéger la victime et éloigner l’auteur présumé.</w:t>
      </w:r>
    </w:p>
    <w:p w14:paraId="5AB37915" w14:textId="77777777" w:rsidR="000473F2" w:rsidRDefault="00344DDA" w:rsidP="00741AC5">
      <w:pPr>
        <w:spacing w:before="120" w:after="120"/>
        <w:rPr>
          <w:rFonts w:asciiTheme="minorHAnsi" w:hAnsiTheme="minorHAnsi"/>
        </w:rPr>
      </w:pPr>
      <w:r>
        <w:rPr>
          <w:rFonts w:asciiTheme="minorHAnsi" w:hAnsiTheme="minorHAnsi"/>
        </w:rPr>
        <w:t xml:space="preserve">L’employeur peut </w:t>
      </w:r>
      <w:r w:rsidR="000473F2">
        <w:rPr>
          <w:rFonts w:asciiTheme="minorHAnsi" w:hAnsiTheme="minorHAnsi"/>
        </w:rPr>
        <w:t>être mis en cause s’</w:t>
      </w:r>
      <w:r>
        <w:rPr>
          <w:rFonts w:asciiTheme="minorHAnsi" w:hAnsiTheme="minorHAnsi"/>
        </w:rPr>
        <w:t xml:space="preserve">il n’a pas mis tout en </w:t>
      </w:r>
      <w:r w:rsidR="000473F2">
        <w:rPr>
          <w:rFonts w:asciiTheme="minorHAnsi" w:hAnsiTheme="minorHAnsi"/>
        </w:rPr>
        <w:t>œuvre pour prévenir des violences.</w:t>
      </w:r>
    </w:p>
    <w:p w14:paraId="3238F8AA" w14:textId="77777777" w:rsidR="00770A74" w:rsidRPr="00770A74" w:rsidRDefault="000473F2" w:rsidP="00741AC5">
      <w:pPr>
        <w:spacing w:before="120" w:after="120"/>
        <w:rPr>
          <w:rFonts w:asciiTheme="minorHAnsi" w:hAnsiTheme="minorHAnsi"/>
        </w:rPr>
      </w:pPr>
      <w:r>
        <w:rPr>
          <w:rFonts w:asciiTheme="minorHAnsi" w:hAnsiTheme="minorHAnsi"/>
        </w:rPr>
        <w:t>L’employeur est responsable de tout ce qui se passe dans le cadre du travail, mais aussi en dehors : si, par exemple, l’auteur des violences est entré en relation avec la victime par le biais du tr</w:t>
      </w:r>
      <w:r w:rsidR="00EA0032">
        <w:rPr>
          <w:rFonts w:asciiTheme="minorHAnsi" w:hAnsiTheme="minorHAnsi"/>
        </w:rPr>
        <w:t>avail, il peut être tenu pour responsable.</w:t>
      </w:r>
    </w:p>
    <w:p w14:paraId="4EA86A06" w14:textId="77777777" w:rsidR="00770A74" w:rsidRPr="000473F2" w:rsidRDefault="00EA0032" w:rsidP="00741AC5">
      <w:pPr>
        <w:spacing w:before="120" w:after="120"/>
        <w:rPr>
          <w:rFonts w:asciiTheme="minorHAnsi" w:hAnsiTheme="minorHAnsi"/>
        </w:rPr>
      </w:pPr>
      <w:r>
        <w:rPr>
          <w:rFonts w:asciiTheme="minorHAnsi" w:hAnsiTheme="minorHAnsi"/>
        </w:rPr>
        <w:t>Tou</w:t>
      </w:r>
      <w:r w:rsidR="000A19A1">
        <w:rPr>
          <w:rFonts w:asciiTheme="minorHAnsi" w:hAnsiTheme="minorHAnsi"/>
        </w:rPr>
        <w:t>t</w:t>
      </w:r>
      <w:r w:rsidR="00770A74" w:rsidRPr="000473F2">
        <w:rPr>
          <w:rFonts w:asciiTheme="minorHAnsi" w:hAnsiTheme="minorHAnsi"/>
        </w:rPr>
        <w:t xml:space="preserve"> salarié ayant procédé à des faits de harcèlement sexuel est passible d'une sanction disciplinaire. (L1153-6)</w:t>
      </w:r>
    </w:p>
    <w:p w14:paraId="2DF840F9" w14:textId="77777777" w:rsidR="00770A74" w:rsidRPr="000473F2" w:rsidRDefault="00770A74" w:rsidP="00741AC5">
      <w:pPr>
        <w:spacing w:before="120" w:after="120"/>
        <w:rPr>
          <w:rFonts w:asciiTheme="minorHAnsi" w:hAnsiTheme="minorHAnsi"/>
        </w:rPr>
      </w:pPr>
      <w:proofErr w:type="spellStart"/>
      <w:r w:rsidRPr="000473F2">
        <w:rPr>
          <w:rFonts w:asciiTheme="minorHAnsi" w:hAnsiTheme="minorHAnsi"/>
        </w:rPr>
        <w:t>Aucun</w:t>
      </w:r>
      <w:r w:rsidR="000A19A1">
        <w:rPr>
          <w:rFonts w:asciiTheme="minorHAnsi" w:hAnsiTheme="minorHAnsi"/>
        </w:rPr>
        <w:t>.e</w:t>
      </w:r>
      <w:proofErr w:type="spellEnd"/>
      <w:r w:rsidRPr="000473F2">
        <w:rPr>
          <w:rFonts w:asciiTheme="minorHAnsi" w:hAnsiTheme="minorHAnsi"/>
        </w:rPr>
        <w:t xml:space="preserve"> </w:t>
      </w:r>
      <w:proofErr w:type="spellStart"/>
      <w:r w:rsidRPr="000473F2">
        <w:rPr>
          <w:rFonts w:asciiTheme="minorHAnsi" w:hAnsiTheme="minorHAnsi"/>
        </w:rPr>
        <w:t>salarié</w:t>
      </w:r>
      <w:r w:rsidR="000A19A1">
        <w:rPr>
          <w:rFonts w:asciiTheme="minorHAnsi" w:hAnsiTheme="minorHAnsi"/>
        </w:rPr>
        <w:t>.e</w:t>
      </w:r>
      <w:proofErr w:type="spellEnd"/>
      <w:r w:rsidRPr="000473F2">
        <w:rPr>
          <w:rFonts w:asciiTheme="minorHAnsi" w:hAnsiTheme="minorHAnsi"/>
        </w:rPr>
        <w:t xml:space="preserve">, aucune personne en formation ou en stage ne peut être </w:t>
      </w:r>
      <w:proofErr w:type="spellStart"/>
      <w:r w:rsidRPr="000473F2">
        <w:rPr>
          <w:rFonts w:asciiTheme="minorHAnsi" w:hAnsiTheme="minorHAnsi"/>
        </w:rPr>
        <w:t>sanctionné</w:t>
      </w:r>
      <w:r w:rsidR="000A19A1">
        <w:rPr>
          <w:rFonts w:asciiTheme="minorHAnsi" w:hAnsiTheme="minorHAnsi"/>
        </w:rPr>
        <w:t>.e</w:t>
      </w:r>
      <w:proofErr w:type="spellEnd"/>
      <w:r w:rsidRPr="000473F2">
        <w:rPr>
          <w:rFonts w:asciiTheme="minorHAnsi" w:hAnsiTheme="minorHAnsi"/>
        </w:rPr>
        <w:t xml:space="preserve">, </w:t>
      </w:r>
      <w:proofErr w:type="spellStart"/>
      <w:r w:rsidRPr="000473F2">
        <w:rPr>
          <w:rFonts w:asciiTheme="minorHAnsi" w:hAnsiTheme="minorHAnsi"/>
        </w:rPr>
        <w:t>licencié</w:t>
      </w:r>
      <w:r w:rsidR="000A19A1">
        <w:rPr>
          <w:rFonts w:asciiTheme="minorHAnsi" w:hAnsiTheme="minorHAnsi"/>
        </w:rPr>
        <w:t>.e</w:t>
      </w:r>
      <w:proofErr w:type="spellEnd"/>
      <w:r w:rsidRPr="000473F2">
        <w:rPr>
          <w:rFonts w:asciiTheme="minorHAnsi" w:hAnsiTheme="minorHAnsi"/>
        </w:rPr>
        <w:t xml:space="preserve"> ou faire l'objet d'une mesure discriminatoire pour avoir témoigné de faits de harcèlement sexuel ou pour les avoir relatés. (L1153-3)</w:t>
      </w:r>
    </w:p>
    <w:p w14:paraId="27E14D4D" w14:textId="77777777" w:rsidR="00CA7145" w:rsidRPr="00CA7145" w:rsidRDefault="00CA7145" w:rsidP="000D1C69">
      <w:pPr>
        <w:pStyle w:val="Paragraphedeliste"/>
        <w:numPr>
          <w:ilvl w:val="0"/>
          <w:numId w:val="33"/>
        </w:numPr>
        <w:spacing w:before="120" w:after="120"/>
        <w:rPr>
          <w:rFonts w:asciiTheme="minorHAnsi" w:hAnsiTheme="minorHAnsi"/>
          <w:u w:val="single"/>
        </w:rPr>
      </w:pPr>
      <w:r w:rsidRPr="00CA7145">
        <w:rPr>
          <w:rFonts w:asciiTheme="minorHAnsi" w:hAnsiTheme="minorHAnsi"/>
          <w:u w:val="single"/>
        </w:rPr>
        <w:t xml:space="preserve">La </w:t>
      </w:r>
      <w:r w:rsidR="00EA0032">
        <w:rPr>
          <w:rFonts w:asciiTheme="minorHAnsi" w:hAnsiTheme="minorHAnsi"/>
          <w:u w:val="single"/>
        </w:rPr>
        <w:t xml:space="preserve">procédure mise en place par l’entreprise </w:t>
      </w:r>
      <w:r w:rsidR="00EA0032" w:rsidRPr="00EA0032">
        <w:rPr>
          <w:rFonts w:asciiTheme="minorHAnsi" w:hAnsiTheme="minorHAnsi"/>
          <w:highlight w:val="yellow"/>
          <w:u w:val="single"/>
        </w:rPr>
        <w:t>XX</w:t>
      </w:r>
    </w:p>
    <w:p w14:paraId="095F4956" w14:textId="77777777" w:rsidR="00CA7145" w:rsidRPr="00CA7145" w:rsidRDefault="00CA7145" w:rsidP="00CA7145">
      <w:pPr>
        <w:spacing w:before="120" w:after="120"/>
        <w:rPr>
          <w:rFonts w:asciiTheme="minorHAnsi" w:hAnsiTheme="minorHAnsi"/>
        </w:rPr>
      </w:pPr>
      <w:r>
        <w:rPr>
          <w:rFonts w:asciiTheme="minorHAnsi" w:hAnsiTheme="minorHAnsi"/>
        </w:rPr>
        <w:t>[</w:t>
      </w:r>
      <w:r w:rsidRPr="00CA7145">
        <w:rPr>
          <w:rFonts w:asciiTheme="minorHAnsi" w:hAnsiTheme="minorHAnsi"/>
          <w:highlight w:val="yellow"/>
        </w:rPr>
        <w:t>à rajouter</w:t>
      </w:r>
      <w:r>
        <w:rPr>
          <w:rFonts w:asciiTheme="minorHAnsi" w:hAnsiTheme="minorHAnsi"/>
        </w:rPr>
        <w:t>]</w:t>
      </w:r>
    </w:p>
    <w:p w14:paraId="278D0ADC" w14:textId="77777777" w:rsidR="00770A74" w:rsidRPr="00741AC5" w:rsidRDefault="008704DE" w:rsidP="000D1C69">
      <w:pPr>
        <w:pStyle w:val="Paragraphedeliste"/>
        <w:numPr>
          <w:ilvl w:val="0"/>
          <w:numId w:val="31"/>
        </w:numPr>
        <w:spacing w:before="120" w:after="120"/>
        <w:contextualSpacing w:val="0"/>
        <w:rPr>
          <w:rFonts w:asciiTheme="minorHAnsi" w:hAnsiTheme="minorHAnsi" w:cs="Microsoft New Tai Lue"/>
          <w:u w:val="single"/>
        </w:rPr>
      </w:pPr>
      <w:r w:rsidRPr="00586FFB">
        <w:rPr>
          <w:rFonts w:asciiTheme="minorHAnsi" w:hAnsiTheme="minorHAnsi"/>
          <w:u w:val="single"/>
        </w:rPr>
        <w:t>Selon l’accord relatif à l’</w:t>
      </w:r>
      <w:r w:rsidRPr="00586FFB">
        <w:rPr>
          <w:rFonts w:asciiTheme="minorHAnsi" w:hAnsiTheme="minorHAnsi" w:cs="Microsoft New Tai Lue"/>
          <w:u w:val="single"/>
        </w:rPr>
        <w:t xml:space="preserve">Égalité professionnelle de l’Entreprise signé </w:t>
      </w:r>
      <w:proofErr w:type="gramStart"/>
      <w:r w:rsidRPr="00586FFB">
        <w:rPr>
          <w:rFonts w:asciiTheme="minorHAnsi" w:hAnsiTheme="minorHAnsi" w:cs="Microsoft New Tai Lue"/>
          <w:u w:val="single"/>
        </w:rPr>
        <w:t xml:space="preserve">le </w:t>
      </w:r>
      <w:r w:rsidRPr="00586FFB">
        <w:rPr>
          <w:rFonts w:asciiTheme="minorHAnsi" w:hAnsiTheme="minorHAnsi" w:cs="Microsoft New Tai Lue"/>
          <w:highlight w:val="yellow"/>
          <w:u w:val="single"/>
        </w:rPr>
        <w:t>..</w:t>
      </w:r>
      <w:proofErr w:type="gramEnd"/>
      <w:r w:rsidRPr="00586FFB">
        <w:rPr>
          <w:rFonts w:asciiTheme="minorHAnsi" w:hAnsiTheme="minorHAnsi" w:cs="Microsoft New Tai Lue"/>
          <w:highlight w:val="yellow"/>
          <w:u w:val="single"/>
        </w:rPr>
        <w:t>/../….</w:t>
      </w:r>
      <w:r w:rsidRPr="00586FFB">
        <w:rPr>
          <w:rFonts w:asciiTheme="minorHAnsi" w:hAnsiTheme="minorHAnsi" w:cs="Microsoft New Tai Lue"/>
          <w:u w:val="single"/>
        </w:rPr>
        <w:t> :</w:t>
      </w:r>
    </w:p>
    <w:p w14:paraId="68E6709D" w14:textId="77777777" w:rsidR="008704DE" w:rsidRPr="00770A74" w:rsidRDefault="0086504C" w:rsidP="00741AC5">
      <w:pPr>
        <w:spacing w:before="120" w:after="120"/>
        <w:ind w:firstLine="708"/>
        <w:rPr>
          <w:rFonts w:asciiTheme="minorHAnsi" w:hAnsiTheme="minorHAnsi"/>
        </w:rPr>
      </w:pPr>
      <w:hyperlink w:anchor="_Prévenir_et_agir" w:history="1">
        <w:r w:rsidR="00770A74" w:rsidRPr="00770A74">
          <w:rPr>
            <w:rStyle w:val="Lienhypertexte"/>
            <w:rFonts w:asciiTheme="minorHAnsi" w:hAnsiTheme="minorHAnsi"/>
          </w:rPr>
          <w:t>Article 11 : La prévention et l’action contre les violences sexistes et sexuelles</w:t>
        </w:r>
      </w:hyperlink>
    </w:p>
    <w:p w14:paraId="6B7B16F1" w14:textId="77777777" w:rsidR="008704DE" w:rsidRPr="00770A74" w:rsidRDefault="00CA7145" w:rsidP="00741AC5">
      <w:pPr>
        <w:spacing w:before="120" w:after="120"/>
        <w:rPr>
          <w:rFonts w:asciiTheme="minorHAnsi" w:hAnsiTheme="minorHAnsi"/>
        </w:rPr>
      </w:pPr>
      <w:r>
        <w:rPr>
          <w:rFonts w:asciiTheme="minorHAnsi" w:hAnsiTheme="minorHAnsi"/>
        </w:rPr>
        <w:t>[</w:t>
      </w:r>
      <w:r w:rsidRPr="00CA7145">
        <w:rPr>
          <w:rFonts w:asciiTheme="minorHAnsi" w:hAnsiTheme="minorHAnsi"/>
          <w:highlight w:val="yellow"/>
        </w:rPr>
        <w:t>à rajouter</w:t>
      </w:r>
      <w:r>
        <w:rPr>
          <w:rFonts w:asciiTheme="minorHAnsi" w:hAnsiTheme="minorHAnsi"/>
        </w:rPr>
        <w:t>]</w:t>
      </w:r>
    </w:p>
    <w:p w14:paraId="6C2C0892" w14:textId="77777777" w:rsidR="008704DE" w:rsidRPr="00586FFB" w:rsidRDefault="008704DE" w:rsidP="000D1C69">
      <w:pPr>
        <w:pStyle w:val="Paragraphedeliste"/>
        <w:numPr>
          <w:ilvl w:val="0"/>
          <w:numId w:val="31"/>
        </w:numPr>
        <w:spacing w:before="120" w:after="120"/>
        <w:contextualSpacing w:val="0"/>
        <w:rPr>
          <w:rFonts w:asciiTheme="minorHAnsi" w:hAnsiTheme="minorHAnsi"/>
        </w:rPr>
      </w:pPr>
      <w:r w:rsidRPr="00586FFB">
        <w:rPr>
          <w:rFonts w:asciiTheme="minorHAnsi" w:hAnsiTheme="minorHAnsi"/>
          <w:u w:val="single"/>
        </w:rPr>
        <w:t>Contacts d’associations</w:t>
      </w:r>
      <w:r w:rsidRPr="00586FFB">
        <w:rPr>
          <w:rFonts w:asciiTheme="minorHAnsi" w:hAnsiTheme="minorHAnsi"/>
        </w:rPr>
        <w:t> :</w:t>
      </w:r>
    </w:p>
    <w:p w14:paraId="7051ADF7" w14:textId="77777777" w:rsidR="000473F2" w:rsidRDefault="000473F2" w:rsidP="000D1C69">
      <w:pPr>
        <w:pStyle w:val="Paragraphedeliste"/>
        <w:numPr>
          <w:ilvl w:val="0"/>
          <w:numId w:val="30"/>
        </w:numPr>
        <w:spacing w:before="120"/>
        <w:ind w:left="714" w:hanging="357"/>
        <w:contextualSpacing w:val="0"/>
        <w:rPr>
          <w:rFonts w:asciiTheme="minorHAnsi" w:hAnsiTheme="minorHAnsi"/>
        </w:rPr>
      </w:pPr>
      <w:r>
        <w:rPr>
          <w:rFonts w:asciiTheme="minorHAnsi" w:hAnsiTheme="minorHAnsi"/>
        </w:rPr>
        <w:t>AVFT (Association européenne contre les Violences faites aux Femmes au Travail) :</w:t>
      </w:r>
    </w:p>
    <w:p w14:paraId="088BD059" w14:textId="77777777" w:rsidR="008704DE" w:rsidRPr="00770A74" w:rsidRDefault="000473F2" w:rsidP="00EA0032">
      <w:pPr>
        <w:pStyle w:val="Paragraphedeliste"/>
        <w:spacing w:after="120"/>
        <w:contextualSpacing w:val="0"/>
        <w:rPr>
          <w:rFonts w:asciiTheme="minorHAnsi" w:hAnsiTheme="minorHAnsi"/>
        </w:rPr>
      </w:pPr>
      <w:r>
        <w:rPr>
          <w:rFonts w:asciiTheme="minorHAnsi" w:hAnsiTheme="minorHAnsi"/>
        </w:rPr>
        <w:t>Permanences téléphoniques du lundi au vendredi, de 9h30 à 15h : 01 45 84 24 24</w:t>
      </w:r>
    </w:p>
    <w:p w14:paraId="76C4A44B" w14:textId="77777777" w:rsidR="008704DE" w:rsidRPr="00741AC5" w:rsidRDefault="008704DE" w:rsidP="000D1C69">
      <w:pPr>
        <w:pStyle w:val="Paragraphedeliste"/>
        <w:numPr>
          <w:ilvl w:val="0"/>
          <w:numId w:val="30"/>
        </w:numPr>
        <w:spacing w:before="120" w:after="120"/>
        <w:contextualSpacing w:val="0"/>
        <w:jc w:val="left"/>
        <w:rPr>
          <w:rFonts w:asciiTheme="minorHAnsi" w:hAnsiTheme="minorHAnsi"/>
        </w:rPr>
      </w:pPr>
      <w:r w:rsidRPr="000473F2">
        <w:rPr>
          <w:rFonts w:asciiTheme="minorHAnsi" w:hAnsiTheme="minorHAnsi"/>
        </w:rPr>
        <w:t xml:space="preserve">Centre d’hébergement d’urgence pour femmes battues : </w:t>
      </w:r>
      <w:hyperlink r:id="rId13" w:history="1">
        <w:r w:rsidRPr="000473F2">
          <w:rPr>
            <w:rStyle w:val="Lienhypertexte"/>
            <w:rFonts w:asciiTheme="minorHAnsi" w:hAnsiTheme="minorHAnsi"/>
          </w:rPr>
          <w:t>http://www.sosfemmes.com/ressources/contacts_chrs.htm</w:t>
        </w:r>
      </w:hyperlink>
    </w:p>
    <w:p w14:paraId="70DFD9C3" w14:textId="77777777" w:rsidR="008704DE" w:rsidRPr="000473F2" w:rsidRDefault="008704DE" w:rsidP="000D1C69">
      <w:pPr>
        <w:pStyle w:val="Paragraphedeliste"/>
        <w:numPr>
          <w:ilvl w:val="0"/>
          <w:numId w:val="30"/>
        </w:numPr>
        <w:contextualSpacing w:val="0"/>
        <w:jc w:val="left"/>
        <w:rPr>
          <w:rFonts w:asciiTheme="minorHAnsi" w:hAnsiTheme="minorHAnsi"/>
        </w:rPr>
      </w:pPr>
      <w:r w:rsidRPr="000473F2">
        <w:rPr>
          <w:rFonts w:asciiTheme="minorHAnsi" w:hAnsiTheme="minorHAnsi"/>
        </w:rPr>
        <w:t xml:space="preserve">Associations de soutien aux femmes victimes de violences : </w:t>
      </w:r>
    </w:p>
    <w:p w14:paraId="56B20C3E" w14:textId="77777777" w:rsidR="008704DE" w:rsidRPr="00741AC5" w:rsidRDefault="0086504C" w:rsidP="00EA0032">
      <w:pPr>
        <w:pStyle w:val="Paragraphedeliste"/>
        <w:contextualSpacing w:val="0"/>
        <w:jc w:val="left"/>
        <w:rPr>
          <w:rFonts w:asciiTheme="minorHAnsi" w:hAnsiTheme="minorHAnsi"/>
        </w:rPr>
      </w:pPr>
      <w:hyperlink r:id="rId14" w:history="1">
        <w:r w:rsidR="008704DE" w:rsidRPr="000473F2">
          <w:rPr>
            <w:rStyle w:val="Lienhypertexte"/>
            <w:rFonts w:asciiTheme="minorHAnsi" w:hAnsiTheme="minorHAnsi"/>
          </w:rPr>
          <w:t>http://stop-violences-femmes.gouv.fr/-Les-associations-pres-de-chez-vous-.html</w:t>
        </w:r>
      </w:hyperlink>
      <w:r w:rsidR="008704DE" w:rsidRPr="000473F2">
        <w:rPr>
          <w:rFonts w:asciiTheme="minorHAnsi" w:hAnsiTheme="minorHAnsi"/>
        </w:rPr>
        <w:t xml:space="preserve"> </w:t>
      </w:r>
    </w:p>
    <w:p w14:paraId="078C90DA" w14:textId="77777777" w:rsidR="008704DE" w:rsidRDefault="000473F2" w:rsidP="000D1C69">
      <w:pPr>
        <w:pStyle w:val="Paragraphedeliste"/>
        <w:numPr>
          <w:ilvl w:val="0"/>
          <w:numId w:val="30"/>
        </w:numPr>
        <w:spacing w:before="120" w:after="120"/>
        <w:contextualSpacing w:val="0"/>
        <w:jc w:val="left"/>
        <w:rPr>
          <w:rFonts w:asciiTheme="minorHAnsi" w:hAnsiTheme="minorHAnsi"/>
        </w:rPr>
      </w:pPr>
      <w:r>
        <w:rPr>
          <w:rFonts w:asciiTheme="minorHAnsi" w:hAnsiTheme="minorHAnsi"/>
        </w:rPr>
        <w:t>Référente violences de l’e</w:t>
      </w:r>
      <w:r w:rsidR="008704DE" w:rsidRPr="000473F2">
        <w:rPr>
          <w:rFonts w:asciiTheme="minorHAnsi" w:hAnsiTheme="minorHAnsi"/>
        </w:rPr>
        <w:t>ntreprise</w:t>
      </w:r>
      <w:r>
        <w:rPr>
          <w:rFonts w:asciiTheme="minorHAnsi" w:hAnsiTheme="minorHAnsi"/>
        </w:rPr>
        <w:t xml:space="preserve"> </w:t>
      </w:r>
      <w:r w:rsidRPr="000473F2">
        <w:rPr>
          <w:rFonts w:asciiTheme="minorHAnsi" w:hAnsiTheme="minorHAnsi"/>
          <w:highlight w:val="yellow"/>
        </w:rPr>
        <w:t>XX</w:t>
      </w:r>
    </w:p>
    <w:p w14:paraId="369DA502" w14:textId="77777777" w:rsidR="00D003DE" w:rsidRDefault="00EA0032" w:rsidP="000D1C69">
      <w:pPr>
        <w:pStyle w:val="Paragraphedeliste"/>
        <w:numPr>
          <w:ilvl w:val="0"/>
          <w:numId w:val="30"/>
        </w:numPr>
        <w:spacing w:before="120" w:after="120"/>
        <w:contextualSpacing w:val="0"/>
        <w:jc w:val="left"/>
        <w:rPr>
          <w:rFonts w:asciiTheme="minorHAnsi" w:hAnsiTheme="minorHAnsi"/>
        </w:rPr>
      </w:pPr>
      <w:r>
        <w:rPr>
          <w:rFonts w:asciiTheme="minorHAnsi" w:hAnsiTheme="minorHAnsi"/>
        </w:rPr>
        <w:t>Contacts CHSCT de l’entreprise </w:t>
      </w:r>
      <w:r w:rsidRPr="00EA0032">
        <w:rPr>
          <w:rFonts w:asciiTheme="minorHAnsi" w:hAnsiTheme="minorHAnsi"/>
          <w:highlight w:val="yellow"/>
        </w:rPr>
        <w:t>XX</w:t>
      </w:r>
    </w:p>
    <w:p w14:paraId="58CFFED7" w14:textId="77777777" w:rsidR="00F86B18" w:rsidRPr="003C6C42" w:rsidRDefault="003C6C42" w:rsidP="000D1C69">
      <w:pPr>
        <w:pStyle w:val="Paragraphedeliste"/>
        <w:numPr>
          <w:ilvl w:val="0"/>
          <w:numId w:val="30"/>
        </w:numPr>
        <w:spacing w:before="120" w:after="120"/>
        <w:contextualSpacing w:val="0"/>
        <w:jc w:val="left"/>
        <w:rPr>
          <w:rFonts w:asciiTheme="minorHAnsi" w:hAnsiTheme="minorHAnsi"/>
          <w:color w:val="000000" w:themeColor="text1"/>
        </w:rPr>
      </w:pPr>
      <w:r w:rsidRPr="003C6C42">
        <w:rPr>
          <w:rFonts w:asciiTheme="minorHAnsi" w:hAnsiTheme="minorHAnsi"/>
          <w:color w:val="000000" w:themeColor="text1"/>
        </w:rPr>
        <w:t xml:space="preserve">Contacts des </w:t>
      </w:r>
      <w:proofErr w:type="spellStart"/>
      <w:r w:rsidRPr="003C6C42">
        <w:rPr>
          <w:rFonts w:asciiTheme="minorHAnsi" w:hAnsiTheme="minorHAnsi"/>
          <w:color w:val="000000" w:themeColor="text1"/>
        </w:rPr>
        <w:t>délégué.e.s</w:t>
      </w:r>
      <w:proofErr w:type="spellEnd"/>
      <w:r w:rsidRPr="003C6C42">
        <w:rPr>
          <w:rFonts w:asciiTheme="minorHAnsi" w:hAnsiTheme="minorHAnsi"/>
          <w:color w:val="000000" w:themeColor="text1"/>
        </w:rPr>
        <w:t xml:space="preserve"> du personnel</w:t>
      </w:r>
    </w:p>
    <w:sectPr w:rsidR="00F86B18" w:rsidRPr="003C6C42" w:rsidSect="00292898">
      <w:headerReference w:type="even" r:id="rId15"/>
      <w:headerReference w:type="default" r:id="rId16"/>
      <w:footerReference w:type="default" r:id="rId17"/>
      <w:headerReference w:type="first" r:id="rId18"/>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9518" w14:textId="77777777" w:rsidR="00B92462" w:rsidRDefault="00B92462" w:rsidP="00B450CE">
      <w:r>
        <w:separator/>
      </w:r>
    </w:p>
  </w:endnote>
  <w:endnote w:type="continuationSeparator" w:id="0">
    <w:p w14:paraId="2E95BF74" w14:textId="77777777" w:rsidR="00B92462" w:rsidRDefault="00B92462" w:rsidP="00B4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Microsoft New Tai Lue">
    <w:altName w:val="Times New Roman"/>
    <w:charset w:val="00"/>
    <w:family w:val="auto"/>
    <w:pitch w:val="variable"/>
    <w:sig w:usb0="00000003" w:usb1="00000000" w:usb2="8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airplex Narrow OT Book">
    <w:altName w:val="Calibri"/>
    <w:panose1 w:val="00000000000000000000"/>
    <w:charset w:val="00"/>
    <w:family w:val="modern"/>
    <w:notTrueType/>
    <w:pitch w:val="variable"/>
    <w:sig w:usb0="800000AF" w:usb1="4000205B"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Arial Narrow">
    <w:panose1 w:val="020B05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624027"/>
      <w:docPartObj>
        <w:docPartGallery w:val="Page Numbers (Bottom of Page)"/>
        <w:docPartUnique/>
      </w:docPartObj>
    </w:sdtPr>
    <w:sdtEndPr/>
    <w:sdtContent>
      <w:p w14:paraId="1FB7B7E7" w14:textId="77777777" w:rsidR="00455AF9" w:rsidRDefault="00455AF9" w:rsidP="00292898">
        <w:pPr>
          <w:pStyle w:val="Pieddepage"/>
          <w:jc w:val="right"/>
        </w:pPr>
        <w:r>
          <w:fldChar w:fldCharType="begin"/>
        </w:r>
        <w:r>
          <w:instrText>PAGE   \* MERGEFORMAT</w:instrText>
        </w:r>
        <w:r>
          <w:fldChar w:fldCharType="separate"/>
        </w:r>
        <w:r w:rsidR="0086504C">
          <w:rPr>
            <w:noProof/>
          </w:rPr>
          <w:t>17</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9DF67" w14:textId="77777777" w:rsidR="00B92462" w:rsidRDefault="00B92462" w:rsidP="00B450CE">
      <w:r>
        <w:separator/>
      </w:r>
    </w:p>
  </w:footnote>
  <w:footnote w:type="continuationSeparator" w:id="0">
    <w:p w14:paraId="4F28F574" w14:textId="77777777" w:rsidR="00B92462" w:rsidRDefault="00B92462" w:rsidP="00B450CE">
      <w:r>
        <w:continuationSeparator/>
      </w:r>
    </w:p>
  </w:footnote>
  <w:footnote w:id="1">
    <w:p w14:paraId="322BE992" w14:textId="77777777" w:rsidR="00455AF9" w:rsidRPr="00F07061" w:rsidRDefault="00455AF9" w:rsidP="00024EF8">
      <w:pPr>
        <w:pStyle w:val="Notedebasdepage"/>
        <w:rPr>
          <w:sz w:val="16"/>
          <w:szCs w:val="16"/>
        </w:rPr>
      </w:pPr>
      <w:r w:rsidRPr="00F07061">
        <w:rPr>
          <w:rStyle w:val="Marquenotebasdepage"/>
          <w:sz w:val="16"/>
          <w:szCs w:val="16"/>
        </w:rPr>
        <w:footnoteRef/>
      </w:r>
      <w:r w:rsidRPr="00F07061">
        <w:rPr>
          <w:sz w:val="16"/>
          <w:szCs w:val="16"/>
        </w:rPr>
        <w:t xml:space="preserve"> </w:t>
      </w:r>
      <w:hyperlink w:anchor="_ANNEXE_1_:" w:history="1">
        <w:r w:rsidRPr="00F07061">
          <w:rPr>
            <w:rStyle w:val="Lienhypertexte"/>
            <w:color w:val="auto"/>
            <w:sz w:val="16"/>
            <w:szCs w:val="16"/>
          </w:rPr>
          <w:t>Voir ANNEXE 1 : Indicateurs sexués</w:t>
        </w:r>
      </w:hyperlink>
    </w:p>
  </w:footnote>
  <w:footnote w:id="2">
    <w:p w14:paraId="59AC59CF" w14:textId="77777777" w:rsidR="00455AF9" w:rsidRPr="00F07061" w:rsidRDefault="00455AF9">
      <w:pPr>
        <w:pStyle w:val="Notedebasdepage"/>
        <w:rPr>
          <w:sz w:val="16"/>
          <w:szCs w:val="16"/>
        </w:rPr>
      </w:pPr>
      <w:r w:rsidRPr="00F07061">
        <w:rPr>
          <w:rStyle w:val="Marquenotebasdepage"/>
          <w:sz w:val="16"/>
          <w:szCs w:val="16"/>
        </w:rPr>
        <w:footnoteRef/>
      </w:r>
      <w:r w:rsidRPr="00F07061">
        <w:rPr>
          <w:sz w:val="16"/>
          <w:szCs w:val="16"/>
        </w:rPr>
        <w:t xml:space="preserve"> </w:t>
      </w:r>
      <w:hyperlink w:anchor="_ANNEXE_5_:_1" w:history="1">
        <w:r w:rsidRPr="00F07061">
          <w:rPr>
            <w:rStyle w:val="Lienhypertexte"/>
            <w:sz w:val="16"/>
            <w:szCs w:val="16"/>
          </w:rPr>
          <w:t>Voir ANNEXE 5 : Nouvel article dans le règlement intérieur</w:t>
        </w:r>
      </w:hyperlink>
      <w:r w:rsidRPr="00F07061">
        <w:rPr>
          <w:sz w:val="16"/>
          <w:szCs w:val="16"/>
        </w:rPr>
        <w:t xml:space="preserve"> </w:t>
      </w:r>
    </w:p>
  </w:footnote>
  <w:footnote w:id="3">
    <w:p w14:paraId="43FE36E3" w14:textId="77777777" w:rsidR="00455AF9" w:rsidRPr="00F07061" w:rsidRDefault="00455AF9" w:rsidP="00E20399">
      <w:pPr>
        <w:pStyle w:val="Notedebasdepage"/>
        <w:rPr>
          <w:sz w:val="16"/>
          <w:szCs w:val="16"/>
        </w:rPr>
      </w:pPr>
      <w:r w:rsidRPr="00F07061">
        <w:rPr>
          <w:rStyle w:val="Marquenotebasdepage"/>
          <w:sz w:val="16"/>
          <w:szCs w:val="16"/>
        </w:rPr>
        <w:footnoteRef/>
      </w:r>
      <w:r>
        <w:rPr>
          <w:sz w:val="16"/>
          <w:szCs w:val="16"/>
        </w:rPr>
        <w:t xml:space="preserve"> </w:t>
      </w:r>
      <w:hyperlink r:id="rId1" w:history="1">
        <w:r w:rsidRPr="00F07061">
          <w:rPr>
            <w:rStyle w:val="Lienhypertexte"/>
            <w:color w:val="auto"/>
            <w:sz w:val="16"/>
            <w:szCs w:val="16"/>
          </w:rPr>
          <w:t>http://bourgogne-franche-comte.direccte.gouv.fr/sites/bourgogne-franche-comte.direccte.gouv.fr/IMG/pdf/formation_dans_les_tpe.pdf</w:t>
        </w:r>
      </w:hyperlink>
      <w:r w:rsidRPr="00F07061">
        <w:rPr>
          <w:sz w:val="16"/>
          <w:szCs w:val="16"/>
        </w:rPr>
        <w:t xml:space="preserve"> </w:t>
      </w:r>
    </w:p>
  </w:footnote>
  <w:footnote w:id="4">
    <w:p w14:paraId="0A8C7065" w14:textId="77777777" w:rsidR="00455AF9" w:rsidRPr="00F07061" w:rsidRDefault="00455AF9">
      <w:pPr>
        <w:pStyle w:val="Notedebasdepage"/>
        <w:rPr>
          <w:sz w:val="16"/>
          <w:szCs w:val="16"/>
        </w:rPr>
      </w:pPr>
      <w:r w:rsidRPr="00F07061">
        <w:rPr>
          <w:rStyle w:val="Marquenotebasdepage"/>
          <w:sz w:val="16"/>
          <w:szCs w:val="16"/>
        </w:rPr>
        <w:footnoteRef/>
      </w:r>
      <w:r w:rsidRPr="00F07061">
        <w:rPr>
          <w:sz w:val="16"/>
          <w:szCs w:val="16"/>
        </w:rPr>
        <w:t xml:space="preserve"> Art. L. 1131-2. : </w:t>
      </w:r>
      <w:r>
        <w:rPr>
          <w:sz w:val="16"/>
          <w:szCs w:val="16"/>
        </w:rPr>
        <w:t>« </w:t>
      </w:r>
      <w:r w:rsidRPr="00F07061">
        <w:rPr>
          <w:sz w:val="16"/>
          <w:szCs w:val="16"/>
        </w:rPr>
        <w:t>Dans toute entreprise employant au moins trois cents salariés et dans toute entreprise spécialisée dans le recrutement, les employés chargés des missions de recrutement reçoivent une formation à la non-discrimination à l'embauche au moins une fois tous les cinq ans</w:t>
      </w:r>
      <w:r>
        <w:rPr>
          <w:sz w:val="16"/>
          <w:szCs w:val="16"/>
        </w:rPr>
        <w:t> »</w:t>
      </w:r>
      <w:r w:rsidRPr="00F07061">
        <w:rPr>
          <w:sz w:val="16"/>
          <w:szCs w:val="16"/>
        </w:rPr>
        <w:t>.</w:t>
      </w:r>
      <w:r>
        <w:rPr>
          <w:sz w:val="16"/>
          <w:szCs w:val="16"/>
        </w:rPr>
        <w:t xml:space="preserve"> </w:t>
      </w:r>
      <w:r w:rsidRPr="00F07061">
        <w:rPr>
          <w:rFonts w:ascii="Calibri" w:hAnsi="Calibri"/>
          <w:sz w:val="16"/>
          <w:szCs w:val="16"/>
        </w:rPr>
        <w:t>[</w:t>
      </w:r>
      <w:proofErr w:type="gramStart"/>
      <w:r w:rsidRPr="00F07061">
        <w:rPr>
          <w:rFonts w:ascii="Calibri" w:hAnsi="Calibri"/>
          <w:i/>
          <w:sz w:val="16"/>
          <w:szCs w:val="16"/>
          <w:highlight w:val="yellow"/>
        </w:rPr>
        <w:t>ce</w:t>
      </w:r>
      <w:proofErr w:type="gramEnd"/>
      <w:r w:rsidRPr="00F07061">
        <w:rPr>
          <w:rFonts w:ascii="Calibri" w:hAnsi="Calibri"/>
          <w:i/>
          <w:sz w:val="16"/>
          <w:szCs w:val="16"/>
          <w:highlight w:val="yellow"/>
        </w:rPr>
        <w:t xml:space="preserve"> principe sera étendu quelle que soit la taille de l’entreprise</w:t>
      </w:r>
      <w:r w:rsidRPr="00F07061">
        <w:rPr>
          <w:rFonts w:ascii="Calibri" w:hAnsi="Calibri"/>
          <w:sz w:val="16"/>
          <w:szCs w:val="16"/>
        </w:rPr>
        <w:t>]</w:t>
      </w:r>
    </w:p>
  </w:footnote>
  <w:footnote w:id="5">
    <w:p w14:paraId="48C08292" w14:textId="77777777" w:rsidR="00455AF9" w:rsidRPr="00F07061" w:rsidRDefault="00455AF9" w:rsidP="00B450CE">
      <w:pPr>
        <w:pStyle w:val="Notedebasdepage"/>
        <w:rPr>
          <w:sz w:val="16"/>
          <w:szCs w:val="16"/>
        </w:rPr>
      </w:pPr>
      <w:r w:rsidRPr="00F07061">
        <w:rPr>
          <w:rStyle w:val="Marquenotebasdepage"/>
          <w:sz w:val="16"/>
          <w:szCs w:val="16"/>
        </w:rPr>
        <w:footnoteRef/>
      </w:r>
      <w:r w:rsidRPr="00F07061">
        <w:rPr>
          <w:sz w:val="16"/>
          <w:szCs w:val="16"/>
        </w:rPr>
        <w:t xml:space="preserve"> </w:t>
      </w:r>
      <w:hyperlink w:anchor="_ANNEXE_2_:_1" w:history="1">
        <w:r w:rsidRPr="00F07061">
          <w:rPr>
            <w:rStyle w:val="Lienhypertexte"/>
            <w:color w:val="auto"/>
            <w:sz w:val="16"/>
            <w:szCs w:val="16"/>
          </w:rPr>
          <w:t>Voir ANNEXE 2 : Notification de droits du candidat</w:t>
        </w:r>
      </w:hyperlink>
    </w:p>
  </w:footnote>
  <w:footnote w:id="6">
    <w:p w14:paraId="1C5DF781" w14:textId="77777777" w:rsidR="00455AF9" w:rsidRPr="00F07061" w:rsidRDefault="00455AF9" w:rsidP="005440F1">
      <w:pPr>
        <w:pStyle w:val="Notedebasdepage"/>
        <w:rPr>
          <w:sz w:val="16"/>
          <w:szCs w:val="16"/>
        </w:rPr>
      </w:pPr>
      <w:r w:rsidRPr="00F07061">
        <w:rPr>
          <w:rStyle w:val="Marquenotebasdepage"/>
          <w:sz w:val="16"/>
          <w:szCs w:val="16"/>
        </w:rPr>
        <w:footnoteRef/>
      </w:r>
      <w:r w:rsidRPr="00F07061">
        <w:rPr>
          <w:sz w:val="16"/>
          <w:szCs w:val="16"/>
        </w:rPr>
        <w:t xml:space="preserve"> Voir ANNEXE 3 : La méthode du « nuage de points »</w:t>
      </w:r>
    </w:p>
  </w:footnote>
  <w:footnote w:id="7">
    <w:p w14:paraId="5BECC8E2" w14:textId="77777777" w:rsidR="00455AF9" w:rsidRPr="00F07061" w:rsidRDefault="00455AF9" w:rsidP="00B450CE">
      <w:pPr>
        <w:pStyle w:val="Notedebasdepage"/>
        <w:rPr>
          <w:sz w:val="16"/>
          <w:szCs w:val="16"/>
        </w:rPr>
      </w:pPr>
      <w:r w:rsidRPr="00F07061">
        <w:rPr>
          <w:rStyle w:val="Marquenotebasdepage"/>
          <w:sz w:val="16"/>
          <w:szCs w:val="16"/>
        </w:rPr>
        <w:footnoteRef/>
      </w:r>
      <w:r w:rsidRPr="00F07061">
        <w:rPr>
          <w:sz w:val="16"/>
          <w:szCs w:val="16"/>
        </w:rPr>
        <w:t xml:space="preserve"> </w:t>
      </w:r>
      <w:hyperlink w:anchor="_ANNEXE_4_:" w:history="1">
        <w:r w:rsidRPr="00F07061">
          <w:rPr>
            <w:rStyle w:val="Lienhypertexte"/>
            <w:sz w:val="16"/>
            <w:szCs w:val="16"/>
          </w:rPr>
          <w:t>Voir ANNEXE 4 : Notification de droits de la femme enceinte</w:t>
        </w:r>
      </w:hyperlink>
    </w:p>
  </w:footnote>
  <w:footnote w:id="8">
    <w:p w14:paraId="25E368B6" w14:textId="77777777" w:rsidR="00455AF9" w:rsidRDefault="00455AF9">
      <w:pPr>
        <w:pStyle w:val="Notedebasdepage"/>
      </w:pPr>
      <w:r>
        <w:rPr>
          <w:rStyle w:val="Marquenotebasdepage"/>
        </w:rPr>
        <w:footnoteRef/>
      </w:r>
      <w:r>
        <w:t xml:space="preserve"> </w:t>
      </w:r>
      <w:hyperlink r:id="rId2" w:history="1">
        <w:r w:rsidRPr="0004240C">
          <w:rPr>
            <w:rStyle w:val="Lienhypertexte"/>
            <w:sz w:val="16"/>
            <w:szCs w:val="16"/>
          </w:rPr>
          <w:t>http://ugict.cgt.fr/deconnexion/</w:t>
        </w:r>
      </w:hyperlink>
      <w:r>
        <w:t xml:space="preserve"> </w:t>
      </w:r>
    </w:p>
  </w:footnote>
  <w:footnote w:id="9">
    <w:p w14:paraId="2034C318" w14:textId="77777777" w:rsidR="00455AF9" w:rsidRPr="00F07061" w:rsidRDefault="00455AF9" w:rsidP="000247AC">
      <w:pPr>
        <w:pStyle w:val="Notedebasdepage"/>
        <w:rPr>
          <w:sz w:val="16"/>
          <w:szCs w:val="16"/>
        </w:rPr>
      </w:pPr>
      <w:r w:rsidRPr="00F07061">
        <w:rPr>
          <w:rStyle w:val="Marquenotebasdepage"/>
          <w:sz w:val="16"/>
          <w:szCs w:val="16"/>
        </w:rPr>
        <w:footnoteRef/>
      </w:r>
      <w:r w:rsidRPr="00F07061">
        <w:rPr>
          <w:sz w:val="16"/>
          <w:szCs w:val="16"/>
        </w:rPr>
        <w:t xml:space="preserve"> Le Défenseur des droits, </w:t>
      </w:r>
      <w:r w:rsidRPr="00F07061">
        <w:rPr>
          <w:i/>
          <w:sz w:val="16"/>
          <w:szCs w:val="16"/>
        </w:rPr>
        <w:t xml:space="preserve">Guide pour une évaluation non discriminante des emplois à prédominance féminine : </w:t>
      </w:r>
      <w:hyperlink r:id="rId3" w:history="1">
        <w:r w:rsidRPr="00F07061">
          <w:rPr>
            <w:rStyle w:val="Lienhypertexte"/>
            <w:sz w:val="16"/>
            <w:szCs w:val="16"/>
          </w:rPr>
          <w:t>http://www.defenseurdesdroits.fr/sites/default/files/atoms/files/ddd_gui_20130301_discrimination_emploi_femme.pdf</w:t>
        </w:r>
      </w:hyperlink>
      <w:r w:rsidRPr="00F07061">
        <w:rPr>
          <w:sz w:val="16"/>
          <w:szCs w:val="16"/>
        </w:rPr>
        <w:t xml:space="preserve"> </w:t>
      </w:r>
    </w:p>
    <w:p w14:paraId="232D334E" w14:textId="77777777" w:rsidR="00455AF9" w:rsidRPr="00F07061" w:rsidRDefault="00455AF9" w:rsidP="000247AC">
      <w:pPr>
        <w:pStyle w:val="Notedebasdepage"/>
        <w:rPr>
          <w:i/>
          <w:sz w:val="16"/>
          <w:szCs w:val="16"/>
        </w:rPr>
      </w:pPr>
      <w:r w:rsidRPr="00F07061">
        <w:rPr>
          <w:sz w:val="16"/>
          <w:szCs w:val="16"/>
        </w:rPr>
        <w:t xml:space="preserve">CSEP, </w:t>
      </w:r>
      <w:r>
        <w:rPr>
          <w:sz w:val="16"/>
          <w:szCs w:val="16"/>
        </w:rPr>
        <w:t xml:space="preserve">avril 2017, </w:t>
      </w:r>
      <w:r>
        <w:rPr>
          <w:i/>
          <w:sz w:val="16"/>
          <w:szCs w:val="16"/>
        </w:rPr>
        <w:t>Guide pour l</w:t>
      </w:r>
      <w:r w:rsidRPr="00F07061">
        <w:rPr>
          <w:i/>
          <w:sz w:val="16"/>
          <w:szCs w:val="16"/>
        </w:rPr>
        <w:t>a prise en c</w:t>
      </w:r>
      <w:r>
        <w:rPr>
          <w:i/>
          <w:sz w:val="16"/>
          <w:szCs w:val="16"/>
        </w:rPr>
        <w:t>ompte</w:t>
      </w:r>
      <w:r w:rsidRPr="00F07061">
        <w:rPr>
          <w:i/>
          <w:sz w:val="16"/>
          <w:szCs w:val="16"/>
        </w:rPr>
        <w:t xml:space="preserve"> de l’égalité entre les femmes et les hommes dans les systèmes de classification</w:t>
      </w:r>
      <w:r>
        <w:rPr>
          <w:i/>
          <w:sz w:val="16"/>
          <w:szCs w:val="16"/>
        </w:rPr>
        <w:t xml:space="preserve"> : </w:t>
      </w:r>
      <w:r w:rsidRPr="00195890">
        <w:rPr>
          <w:i/>
          <w:sz w:val="16"/>
          <w:szCs w:val="16"/>
        </w:rPr>
        <w:t>http://www.familles-enfance-droitsdesfemmes.gouv.fr/wp-content/uploads/2017/04/GUIDE-illustration-document-paritaire-classifications-CSEP-version-finale-21-avril.pdf</w:t>
      </w:r>
    </w:p>
  </w:footnote>
  <w:footnote w:id="10">
    <w:p w14:paraId="18160B09" w14:textId="77777777" w:rsidR="00455AF9" w:rsidRPr="00F07061" w:rsidRDefault="00455AF9" w:rsidP="00B450CE">
      <w:pPr>
        <w:pStyle w:val="Notedebasdepage"/>
        <w:rPr>
          <w:sz w:val="16"/>
          <w:szCs w:val="16"/>
        </w:rPr>
      </w:pPr>
      <w:r w:rsidRPr="00F07061">
        <w:rPr>
          <w:rStyle w:val="Marquenotebasdepage"/>
          <w:sz w:val="16"/>
          <w:szCs w:val="16"/>
        </w:rPr>
        <w:footnoteRef/>
      </w:r>
      <w:r w:rsidRPr="00F07061">
        <w:rPr>
          <w:sz w:val="16"/>
          <w:szCs w:val="16"/>
        </w:rPr>
        <w:t xml:space="preserve"> </w:t>
      </w:r>
      <w:hyperlink w:anchor="_ANNEXE_5_:" w:history="1">
        <w:r w:rsidRPr="00F07061">
          <w:rPr>
            <w:rStyle w:val="Lienhypertexte"/>
            <w:sz w:val="16"/>
            <w:szCs w:val="16"/>
          </w:rPr>
          <w:t>Voir ANNEXE 5 : Nouvel article dans le Règlement intérieur : violences et harcèlement</w:t>
        </w:r>
      </w:hyperlink>
    </w:p>
  </w:footnote>
  <w:footnote w:id="11">
    <w:p w14:paraId="20B207A0" w14:textId="77777777" w:rsidR="00455AF9" w:rsidRPr="00F07061" w:rsidRDefault="00455AF9" w:rsidP="008704DE">
      <w:pPr>
        <w:rPr>
          <w:rFonts w:cs="Microsoft New Tai Lue"/>
          <w:sz w:val="16"/>
          <w:szCs w:val="16"/>
        </w:rPr>
      </w:pPr>
      <w:r w:rsidRPr="00F07061">
        <w:rPr>
          <w:rStyle w:val="Marquenotebasdepage"/>
          <w:sz w:val="16"/>
          <w:szCs w:val="16"/>
        </w:rPr>
        <w:footnoteRef/>
      </w:r>
      <w:r w:rsidRPr="00F07061">
        <w:rPr>
          <w:sz w:val="16"/>
          <w:szCs w:val="16"/>
        </w:rPr>
        <w:t xml:space="preserve"> </w:t>
      </w:r>
      <w:hyperlink r:id="rId4" w:history="1">
        <w:r w:rsidRPr="00F07061">
          <w:rPr>
            <w:rStyle w:val="Lienhypertexte"/>
            <w:sz w:val="16"/>
            <w:szCs w:val="16"/>
          </w:rPr>
          <w:t>http://www.defenseurdesdroits.fr/sites/default/files/atoms/files/depliant-candidats-emploi_web.pdf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CAE77" w14:textId="77777777" w:rsidR="00455AF9" w:rsidRDefault="00455AF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665B" w14:textId="77777777" w:rsidR="00455AF9" w:rsidRDefault="00233CEC">
    <w:pPr>
      <w:pStyle w:val="En-tte"/>
    </w:pPr>
    <w:r>
      <w:t>15</w:t>
    </w:r>
    <w:r w:rsidR="00455AF9">
      <w:t>/05/2017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2EE39" w14:textId="77777777" w:rsidR="00455AF9" w:rsidRDefault="00455AF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8B3"/>
    <w:multiLevelType w:val="hybridMultilevel"/>
    <w:tmpl w:val="C28C2E8E"/>
    <w:lvl w:ilvl="0" w:tplc="040C0001">
      <w:start w:val="1"/>
      <w:numFmt w:val="bullet"/>
      <w:lvlText w:val=""/>
      <w:lvlJc w:val="left"/>
      <w:pPr>
        <w:ind w:left="360" w:hanging="360"/>
      </w:pPr>
      <w:rPr>
        <w:rFonts w:ascii="Symbol" w:hAnsi="Symbol" w:hint="default"/>
      </w:rPr>
    </w:lvl>
    <w:lvl w:ilvl="1" w:tplc="D5CA3C0E">
      <w:numFmt w:val="bullet"/>
      <w:lvlText w:val="-"/>
      <w:lvlJc w:val="left"/>
      <w:pPr>
        <w:ind w:left="1080" w:hanging="360"/>
      </w:pPr>
      <w:rPr>
        <w:rFonts w:ascii="Microsoft New Tai Lue" w:eastAsia="Times New Roman" w:hAnsi="Microsoft New Tai Lue" w:cs="Microsoft New Tai Lu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6A71E5"/>
    <w:multiLevelType w:val="hybridMultilevel"/>
    <w:tmpl w:val="43BE59DE"/>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72910"/>
    <w:multiLevelType w:val="hybridMultilevel"/>
    <w:tmpl w:val="F8B0FBFA"/>
    <w:lvl w:ilvl="0" w:tplc="EB98A8F4">
      <w:numFmt w:val="bullet"/>
      <w:lvlText w:val="•"/>
      <w:lvlJc w:val="left"/>
      <w:pPr>
        <w:ind w:left="720" w:hanging="360"/>
      </w:pPr>
      <w:rPr>
        <w:rFonts w:ascii="Microsoft New Tai Lue" w:eastAsia="Times New Roman" w:hAnsi="Microsoft New Tai Lue" w:cs="Microsoft New Tai Lue" w:hint="default"/>
      </w:rPr>
    </w:lvl>
    <w:lvl w:ilvl="1" w:tplc="EB98A8F4">
      <w:numFmt w:val="bullet"/>
      <w:lvlText w:val="•"/>
      <w:lvlJc w:val="left"/>
      <w:pPr>
        <w:ind w:left="1130" w:hanging="705"/>
      </w:pPr>
      <w:rPr>
        <w:rFonts w:ascii="Microsoft New Tai Lue" w:eastAsia="Times New Roman" w:hAnsi="Microsoft New Tai Lue" w:cs="Microsoft New Tai Lue" w:hint="default"/>
      </w:rPr>
    </w:lvl>
    <w:lvl w:ilvl="2" w:tplc="3BE4F086">
      <w:start w:val="10"/>
      <w:numFmt w:val="bullet"/>
      <w:lvlText w:val="-"/>
      <w:lvlJc w:val="left"/>
      <w:pPr>
        <w:ind w:left="2160" w:hanging="360"/>
      </w:pPr>
      <w:rPr>
        <w:rFonts w:ascii="Microsoft New Tai Lue" w:eastAsia="Times New Roman" w:hAnsi="Microsoft New Tai Lue" w:cs="Microsoft New Tai Lue" w:hint="default"/>
        <w:u w:val="no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E2661C"/>
    <w:multiLevelType w:val="hybridMultilevel"/>
    <w:tmpl w:val="4942EA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364728"/>
    <w:multiLevelType w:val="hybridMultilevel"/>
    <w:tmpl w:val="FE5CA3C4"/>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9B2F49"/>
    <w:multiLevelType w:val="hybridMultilevel"/>
    <w:tmpl w:val="879E37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9E3DA0"/>
    <w:multiLevelType w:val="hybridMultilevel"/>
    <w:tmpl w:val="BB6484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B603158"/>
    <w:multiLevelType w:val="hybridMultilevel"/>
    <w:tmpl w:val="33A6C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E4832CB"/>
    <w:multiLevelType w:val="hybridMultilevel"/>
    <w:tmpl w:val="CB82D3B4"/>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4C4756"/>
    <w:multiLevelType w:val="hybridMultilevel"/>
    <w:tmpl w:val="D5246B7C"/>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177011"/>
    <w:multiLevelType w:val="hybridMultilevel"/>
    <w:tmpl w:val="43D83B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4345CB0"/>
    <w:multiLevelType w:val="hybridMultilevel"/>
    <w:tmpl w:val="A714451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4AC6BCC"/>
    <w:multiLevelType w:val="hybridMultilevel"/>
    <w:tmpl w:val="A076807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59F5ACE"/>
    <w:multiLevelType w:val="multilevel"/>
    <w:tmpl w:val="CC8A5564"/>
    <w:lvl w:ilvl="0">
      <w:numFmt w:val="bullet"/>
      <w:lvlText w:val="-"/>
      <w:lvlJc w:val="left"/>
      <w:pPr>
        <w:ind w:left="720" w:hanging="360"/>
      </w:pPr>
      <w:rPr>
        <w:rFonts w:ascii="Microsoft New Tai Lue" w:eastAsia="Times New Roman" w:hAnsi="Microsoft New Tai Lue" w:cs="Microsoft New Tai Lue"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9762DB4"/>
    <w:multiLevelType w:val="hybridMultilevel"/>
    <w:tmpl w:val="39B8BFCE"/>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916F73"/>
    <w:multiLevelType w:val="hybridMultilevel"/>
    <w:tmpl w:val="FDAC69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24C25D8"/>
    <w:multiLevelType w:val="multilevel"/>
    <w:tmpl w:val="122C89EE"/>
    <w:lvl w:ilvl="0">
      <w:start w:val="4"/>
      <w:numFmt w:val="decimal"/>
      <w:lvlText w:val="%1."/>
      <w:lvlJc w:val="left"/>
      <w:pPr>
        <w:ind w:left="585" w:hanging="58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7">
    <w:nsid w:val="4C4378DA"/>
    <w:multiLevelType w:val="hybridMultilevel"/>
    <w:tmpl w:val="A6AC98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2445293"/>
    <w:multiLevelType w:val="hybridMultilevel"/>
    <w:tmpl w:val="493C02D8"/>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8A51D3"/>
    <w:multiLevelType w:val="hybridMultilevel"/>
    <w:tmpl w:val="FFEED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4AA438C"/>
    <w:multiLevelType w:val="hybridMultilevel"/>
    <w:tmpl w:val="24A0792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5822DC0"/>
    <w:multiLevelType w:val="hybridMultilevel"/>
    <w:tmpl w:val="424CD85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B12054"/>
    <w:multiLevelType w:val="hybridMultilevel"/>
    <w:tmpl w:val="D7487D32"/>
    <w:lvl w:ilvl="0" w:tplc="D5CA3C0E">
      <w:numFmt w:val="bullet"/>
      <w:lvlText w:val="-"/>
      <w:lvlJc w:val="left"/>
      <w:pPr>
        <w:ind w:left="1080" w:hanging="360"/>
      </w:pPr>
      <w:rPr>
        <w:rFonts w:ascii="Microsoft New Tai Lue" w:eastAsia="Times New Roman" w:hAnsi="Microsoft New Tai Lue" w:cs="Microsoft New Tai Lu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7C97AD5"/>
    <w:multiLevelType w:val="hybridMultilevel"/>
    <w:tmpl w:val="C380C2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C94AFA"/>
    <w:multiLevelType w:val="hybridMultilevel"/>
    <w:tmpl w:val="6832D6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570CA2"/>
    <w:multiLevelType w:val="hybridMultilevel"/>
    <w:tmpl w:val="BF2A40C6"/>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DA3CD8"/>
    <w:multiLevelType w:val="hybridMultilevel"/>
    <w:tmpl w:val="7FE61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F84900"/>
    <w:multiLevelType w:val="hybridMultilevel"/>
    <w:tmpl w:val="26FCF9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E99523F"/>
    <w:multiLevelType w:val="hybridMultilevel"/>
    <w:tmpl w:val="27FAEEB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62522D12"/>
    <w:multiLevelType w:val="hybridMultilevel"/>
    <w:tmpl w:val="7994C8D4"/>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943977"/>
    <w:multiLevelType w:val="hybridMultilevel"/>
    <w:tmpl w:val="34701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286031"/>
    <w:multiLevelType w:val="hybridMultilevel"/>
    <w:tmpl w:val="E4C84A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84D6FBD"/>
    <w:multiLevelType w:val="hybridMultilevel"/>
    <w:tmpl w:val="ECF28A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B595B21"/>
    <w:multiLevelType w:val="hybridMultilevel"/>
    <w:tmpl w:val="98B4B99E"/>
    <w:lvl w:ilvl="0" w:tplc="D5CA3C0E">
      <w:numFmt w:val="bullet"/>
      <w:lvlText w:val="-"/>
      <w:lvlJc w:val="left"/>
      <w:pPr>
        <w:ind w:left="720" w:hanging="360"/>
      </w:pPr>
      <w:rPr>
        <w:rFonts w:ascii="Microsoft New Tai Lue" w:eastAsia="Times New Roman" w:hAnsi="Microsoft New Tai Lue" w:cs="Microsoft New Tai L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19"/>
  </w:num>
  <w:num w:numId="6">
    <w:abstractNumId w:val="15"/>
  </w:num>
  <w:num w:numId="7">
    <w:abstractNumId w:val="24"/>
  </w:num>
  <w:num w:numId="8">
    <w:abstractNumId w:val="7"/>
  </w:num>
  <w:num w:numId="9">
    <w:abstractNumId w:val="3"/>
  </w:num>
  <w:num w:numId="10">
    <w:abstractNumId w:val="10"/>
  </w:num>
  <w:num w:numId="11">
    <w:abstractNumId w:val="25"/>
  </w:num>
  <w:num w:numId="12">
    <w:abstractNumId w:val="12"/>
  </w:num>
  <w:num w:numId="13">
    <w:abstractNumId w:val="17"/>
  </w:num>
  <w:num w:numId="14">
    <w:abstractNumId w:val="0"/>
  </w:num>
  <w:num w:numId="15">
    <w:abstractNumId w:val="21"/>
  </w:num>
  <w:num w:numId="16">
    <w:abstractNumId w:val="29"/>
  </w:num>
  <w:num w:numId="17">
    <w:abstractNumId w:val="4"/>
  </w:num>
  <w:num w:numId="18">
    <w:abstractNumId w:val="33"/>
  </w:num>
  <w:num w:numId="19">
    <w:abstractNumId w:val="30"/>
  </w:num>
  <w:num w:numId="20">
    <w:abstractNumId w:val="8"/>
  </w:num>
  <w:num w:numId="21">
    <w:abstractNumId w:val="16"/>
  </w:num>
  <w:num w:numId="22">
    <w:abstractNumId w:val="32"/>
  </w:num>
  <w:num w:numId="23">
    <w:abstractNumId w:val="31"/>
  </w:num>
  <w:num w:numId="24">
    <w:abstractNumId w:val="28"/>
  </w:num>
  <w:num w:numId="25">
    <w:abstractNumId w:val="1"/>
  </w:num>
  <w:num w:numId="26">
    <w:abstractNumId w:val="18"/>
  </w:num>
  <w:num w:numId="27">
    <w:abstractNumId w:val="11"/>
  </w:num>
  <w:num w:numId="28">
    <w:abstractNumId w:val="2"/>
  </w:num>
  <w:num w:numId="29">
    <w:abstractNumId w:val="20"/>
  </w:num>
  <w:num w:numId="30">
    <w:abstractNumId w:val="14"/>
  </w:num>
  <w:num w:numId="31">
    <w:abstractNumId w:val="6"/>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CE"/>
    <w:rsid w:val="000161F8"/>
    <w:rsid w:val="00020834"/>
    <w:rsid w:val="000247AC"/>
    <w:rsid w:val="00024EF8"/>
    <w:rsid w:val="00033F85"/>
    <w:rsid w:val="0004240C"/>
    <w:rsid w:val="000473F2"/>
    <w:rsid w:val="000502FF"/>
    <w:rsid w:val="00054F2B"/>
    <w:rsid w:val="00070213"/>
    <w:rsid w:val="000752C3"/>
    <w:rsid w:val="0008464C"/>
    <w:rsid w:val="00087A04"/>
    <w:rsid w:val="0009340B"/>
    <w:rsid w:val="00095AE1"/>
    <w:rsid w:val="000A19A1"/>
    <w:rsid w:val="000A1DF4"/>
    <w:rsid w:val="000A4017"/>
    <w:rsid w:val="000A6A2B"/>
    <w:rsid w:val="000B4237"/>
    <w:rsid w:val="000C696A"/>
    <w:rsid w:val="000D1C69"/>
    <w:rsid w:val="000D61B5"/>
    <w:rsid w:val="000D62A0"/>
    <w:rsid w:val="0010758F"/>
    <w:rsid w:val="00142871"/>
    <w:rsid w:val="00144438"/>
    <w:rsid w:val="00145D8A"/>
    <w:rsid w:val="001650E9"/>
    <w:rsid w:val="00165AD6"/>
    <w:rsid w:val="0017019E"/>
    <w:rsid w:val="00174775"/>
    <w:rsid w:val="00177B4B"/>
    <w:rsid w:val="00195890"/>
    <w:rsid w:val="001A0D55"/>
    <w:rsid w:val="001A281E"/>
    <w:rsid w:val="001A4449"/>
    <w:rsid w:val="001A53EE"/>
    <w:rsid w:val="001B1B0A"/>
    <w:rsid w:val="001D5601"/>
    <w:rsid w:val="001F6B93"/>
    <w:rsid w:val="001F6F0D"/>
    <w:rsid w:val="00206FCE"/>
    <w:rsid w:val="002312F0"/>
    <w:rsid w:val="002320C2"/>
    <w:rsid w:val="00232719"/>
    <w:rsid w:val="00233CEC"/>
    <w:rsid w:val="002565A6"/>
    <w:rsid w:val="00272795"/>
    <w:rsid w:val="00292898"/>
    <w:rsid w:val="00297572"/>
    <w:rsid w:val="002A3F99"/>
    <w:rsid w:val="002A5BAF"/>
    <w:rsid w:val="002B7A5D"/>
    <w:rsid w:val="002C2E7E"/>
    <w:rsid w:val="002D72EC"/>
    <w:rsid w:val="002E5BE1"/>
    <w:rsid w:val="002F0D07"/>
    <w:rsid w:val="003073A0"/>
    <w:rsid w:val="00312395"/>
    <w:rsid w:val="00314EF6"/>
    <w:rsid w:val="003216FA"/>
    <w:rsid w:val="003273A3"/>
    <w:rsid w:val="00335C34"/>
    <w:rsid w:val="00344DDA"/>
    <w:rsid w:val="00347561"/>
    <w:rsid w:val="0035641E"/>
    <w:rsid w:val="00360540"/>
    <w:rsid w:val="003605D4"/>
    <w:rsid w:val="003608E7"/>
    <w:rsid w:val="00363605"/>
    <w:rsid w:val="00370EBD"/>
    <w:rsid w:val="00373A57"/>
    <w:rsid w:val="00390C18"/>
    <w:rsid w:val="00396D6C"/>
    <w:rsid w:val="003A244B"/>
    <w:rsid w:val="003B2CCA"/>
    <w:rsid w:val="003B6BFC"/>
    <w:rsid w:val="003C6C42"/>
    <w:rsid w:val="003D2965"/>
    <w:rsid w:val="003D3D75"/>
    <w:rsid w:val="003E02DE"/>
    <w:rsid w:val="003F01AD"/>
    <w:rsid w:val="003F35D1"/>
    <w:rsid w:val="003F5055"/>
    <w:rsid w:val="003F6970"/>
    <w:rsid w:val="004034E6"/>
    <w:rsid w:val="00406284"/>
    <w:rsid w:val="0041201C"/>
    <w:rsid w:val="0041585E"/>
    <w:rsid w:val="00442F07"/>
    <w:rsid w:val="00446465"/>
    <w:rsid w:val="00446E59"/>
    <w:rsid w:val="00452C65"/>
    <w:rsid w:val="00455AF9"/>
    <w:rsid w:val="004720D8"/>
    <w:rsid w:val="004B02F1"/>
    <w:rsid w:val="004D67B1"/>
    <w:rsid w:val="004E2118"/>
    <w:rsid w:val="004F5D41"/>
    <w:rsid w:val="00502A2F"/>
    <w:rsid w:val="005066C4"/>
    <w:rsid w:val="00514ECF"/>
    <w:rsid w:val="00521402"/>
    <w:rsid w:val="00526178"/>
    <w:rsid w:val="00533490"/>
    <w:rsid w:val="00533B17"/>
    <w:rsid w:val="00536E49"/>
    <w:rsid w:val="005440F1"/>
    <w:rsid w:val="00545B01"/>
    <w:rsid w:val="00547CBF"/>
    <w:rsid w:val="00561CA3"/>
    <w:rsid w:val="00586984"/>
    <w:rsid w:val="00586FFB"/>
    <w:rsid w:val="00597460"/>
    <w:rsid w:val="005A1FCB"/>
    <w:rsid w:val="005B34E1"/>
    <w:rsid w:val="005B42BF"/>
    <w:rsid w:val="005B5930"/>
    <w:rsid w:val="005C64AD"/>
    <w:rsid w:val="005E0BDC"/>
    <w:rsid w:val="005E347D"/>
    <w:rsid w:val="005E4976"/>
    <w:rsid w:val="00615A07"/>
    <w:rsid w:val="00627875"/>
    <w:rsid w:val="006462E3"/>
    <w:rsid w:val="006556FE"/>
    <w:rsid w:val="00674676"/>
    <w:rsid w:val="00690384"/>
    <w:rsid w:val="006914CD"/>
    <w:rsid w:val="00691AD2"/>
    <w:rsid w:val="006A20CD"/>
    <w:rsid w:val="006A508C"/>
    <w:rsid w:val="006A7C49"/>
    <w:rsid w:val="006C35C2"/>
    <w:rsid w:val="006D54AE"/>
    <w:rsid w:val="006D7582"/>
    <w:rsid w:val="00725F26"/>
    <w:rsid w:val="00731FDD"/>
    <w:rsid w:val="00741AC5"/>
    <w:rsid w:val="00755C10"/>
    <w:rsid w:val="00766669"/>
    <w:rsid w:val="00770A74"/>
    <w:rsid w:val="00774429"/>
    <w:rsid w:val="00780DDB"/>
    <w:rsid w:val="0078251C"/>
    <w:rsid w:val="0078703C"/>
    <w:rsid w:val="007B79BC"/>
    <w:rsid w:val="007C49EB"/>
    <w:rsid w:val="007C7FE8"/>
    <w:rsid w:val="007D6FAF"/>
    <w:rsid w:val="007E217C"/>
    <w:rsid w:val="007E2770"/>
    <w:rsid w:val="007E3A1F"/>
    <w:rsid w:val="007F0DD1"/>
    <w:rsid w:val="007F1AA6"/>
    <w:rsid w:val="008155AE"/>
    <w:rsid w:val="008163BA"/>
    <w:rsid w:val="00816942"/>
    <w:rsid w:val="0082303E"/>
    <w:rsid w:val="00843918"/>
    <w:rsid w:val="00846DF1"/>
    <w:rsid w:val="008533D6"/>
    <w:rsid w:val="00862994"/>
    <w:rsid w:val="0086504C"/>
    <w:rsid w:val="0086776D"/>
    <w:rsid w:val="008704DE"/>
    <w:rsid w:val="008A4987"/>
    <w:rsid w:val="008B5B7D"/>
    <w:rsid w:val="008C4D24"/>
    <w:rsid w:val="008C57AF"/>
    <w:rsid w:val="008D4568"/>
    <w:rsid w:val="008D46D6"/>
    <w:rsid w:val="008E7EE5"/>
    <w:rsid w:val="008F29E8"/>
    <w:rsid w:val="0090138C"/>
    <w:rsid w:val="00932EEA"/>
    <w:rsid w:val="00937EAC"/>
    <w:rsid w:val="00944EAF"/>
    <w:rsid w:val="009531CA"/>
    <w:rsid w:val="0096586D"/>
    <w:rsid w:val="00967C5C"/>
    <w:rsid w:val="009906E2"/>
    <w:rsid w:val="00997AF5"/>
    <w:rsid w:val="009A2688"/>
    <w:rsid w:val="009A530C"/>
    <w:rsid w:val="009A684C"/>
    <w:rsid w:val="009B43E0"/>
    <w:rsid w:val="009D393F"/>
    <w:rsid w:val="00A056A2"/>
    <w:rsid w:val="00A1688B"/>
    <w:rsid w:val="00A3317F"/>
    <w:rsid w:val="00A41A3B"/>
    <w:rsid w:val="00A442C7"/>
    <w:rsid w:val="00A45CA9"/>
    <w:rsid w:val="00A6623E"/>
    <w:rsid w:val="00A6788D"/>
    <w:rsid w:val="00A75E5B"/>
    <w:rsid w:val="00A86C83"/>
    <w:rsid w:val="00A94CAD"/>
    <w:rsid w:val="00AA674C"/>
    <w:rsid w:val="00AB5EE3"/>
    <w:rsid w:val="00AD2B1C"/>
    <w:rsid w:val="00AD2BE4"/>
    <w:rsid w:val="00AD637D"/>
    <w:rsid w:val="00AE23FD"/>
    <w:rsid w:val="00AE47C7"/>
    <w:rsid w:val="00AF2CDA"/>
    <w:rsid w:val="00B13C87"/>
    <w:rsid w:val="00B3405B"/>
    <w:rsid w:val="00B450CE"/>
    <w:rsid w:val="00B5472C"/>
    <w:rsid w:val="00B602ED"/>
    <w:rsid w:val="00B67DF4"/>
    <w:rsid w:val="00B727EF"/>
    <w:rsid w:val="00B80BF7"/>
    <w:rsid w:val="00B8761A"/>
    <w:rsid w:val="00B92462"/>
    <w:rsid w:val="00BB24A0"/>
    <w:rsid w:val="00BB6B06"/>
    <w:rsid w:val="00BF5A35"/>
    <w:rsid w:val="00C012AB"/>
    <w:rsid w:val="00C0714C"/>
    <w:rsid w:val="00C300D2"/>
    <w:rsid w:val="00C34DC1"/>
    <w:rsid w:val="00C5378F"/>
    <w:rsid w:val="00C64119"/>
    <w:rsid w:val="00C743BD"/>
    <w:rsid w:val="00C74E76"/>
    <w:rsid w:val="00C764CF"/>
    <w:rsid w:val="00C81608"/>
    <w:rsid w:val="00CA7145"/>
    <w:rsid w:val="00CB417A"/>
    <w:rsid w:val="00CE5469"/>
    <w:rsid w:val="00CE5824"/>
    <w:rsid w:val="00D003DE"/>
    <w:rsid w:val="00D01899"/>
    <w:rsid w:val="00D033EB"/>
    <w:rsid w:val="00D1625B"/>
    <w:rsid w:val="00D22002"/>
    <w:rsid w:val="00D22838"/>
    <w:rsid w:val="00D2362C"/>
    <w:rsid w:val="00D45791"/>
    <w:rsid w:val="00D5343E"/>
    <w:rsid w:val="00D61856"/>
    <w:rsid w:val="00D70DB8"/>
    <w:rsid w:val="00D712AC"/>
    <w:rsid w:val="00D71EE5"/>
    <w:rsid w:val="00DA3FD2"/>
    <w:rsid w:val="00DA56BE"/>
    <w:rsid w:val="00DC2317"/>
    <w:rsid w:val="00DD3E2F"/>
    <w:rsid w:val="00DD593C"/>
    <w:rsid w:val="00DE0AB0"/>
    <w:rsid w:val="00E000B9"/>
    <w:rsid w:val="00E00A4E"/>
    <w:rsid w:val="00E06B95"/>
    <w:rsid w:val="00E20399"/>
    <w:rsid w:val="00E27006"/>
    <w:rsid w:val="00E57B3B"/>
    <w:rsid w:val="00E70CA1"/>
    <w:rsid w:val="00E80ECA"/>
    <w:rsid w:val="00E81A07"/>
    <w:rsid w:val="00E850D5"/>
    <w:rsid w:val="00E856F5"/>
    <w:rsid w:val="00E96937"/>
    <w:rsid w:val="00E97129"/>
    <w:rsid w:val="00EA0032"/>
    <w:rsid w:val="00EA3EFE"/>
    <w:rsid w:val="00EA59AF"/>
    <w:rsid w:val="00EC79A3"/>
    <w:rsid w:val="00F07061"/>
    <w:rsid w:val="00F10F96"/>
    <w:rsid w:val="00F1326F"/>
    <w:rsid w:val="00F245E9"/>
    <w:rsid w:val="00F34CBC"/>
    <w:rsid w:val="00F40019"/>
    <w:rsid w:val="00F565D2"/>
    <w:rsid w:val="00F60D33"/>
    <w:rsid w:val="00F66A7B"/>
    <w:rsid w:val="00F72AAB"/>
    <w:rsid w:val="00F73BAE"/>
    <w:rsid w:val="00F8105F"/>
    <w:rsid w:val="00F85739"/>
    <w:rsid w:val="00F86B18"/>
    <w:rsid w:val="00FA320C"/>
    <w:rsid w:val="00FA3260"/>
    <w:rsid w:val="00FA4D29"/>
    <w:rsid w:val="00FB0C53"/>
    <w:rsid w:val="00FC3A68"/>
    <w:rsid w:val="00FF46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DC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450CE"/>
    <w:pPr>
      <w:spacing w:after="0" w:line="240" w:lineRule="auto"/>
      <w:jc w:val="both"/>
    </w:pPr>
    <w:rPr>
      <w:rFonts w:ascii="Microsoft New Tai Lue" w:eastAsia="Times New Roman" w:hAnsi="Microsoft New Tai Lue" w:cs="Times New Roman"/>
      <w:sz w:val="20"/>
      <w:szCs w:val="20"/>
      <w:lang w:eastAsia="fr-FR"/>
    </w:rPr>
  </w:style>
  <w:style w:type="paragraph" w:styleId="Titre1">
    <w:name w:val="heading 1"/>
    <w:basedOn w:val="Normal"/>
    <w:next w:val="Normal"/>
    <w:link w:val="Titre1Car"/>
    <w:uiPriority w:val="99"/>
    <w:qFormat/>
    <w:rsid w:val="00B450CE"/>
    <w:pPr>
      <w:keepNext/>
      <w:spacing w:before="120" w:after="120"/>
      <w:jc w:val="left"/>
      <w:outlineLvl w:val="0"/>
    </w:pPr>
    <w:rPr>
      <w:rFonts w:ascii="Fairplex Narrow OT Book" w:hAnsi="Fairplex Narrow OT Book"/>
      <w:b/>
      <w:color w:val="1F497D" w:themeColor="text2"/>
      <w:kern w:val="32"/>
      <w:sz w:val="28"/>
    </w:rPr>
  </w:style>
  <w:style w:type="paragraph" w:styleId="Titre2">
    <w:name w:val="heading 2"/>
    <w:basedOn w:val="Normal"/>
    <w:next w:val="Normal"/>
    <w:link w:val="Titre2Car"/>
    <w:uiPriority w:val="99"/>
    <w:qFormat/>
    <w:rsid w:val="00B450CE"/>
    <w:pPr>
      <w:keepNext/>
      <w:spacing w:before="120" w:after="120"/>
      <w:outlineLvl w:val="1"/>
    </w:pPr>
    <w:rPr>
      <w:rFonts w:ascii="Fairplex Narrow OT Book" w:hAnsi="Fairplex Narrow OT Book"/>
      <w:b/>
      <w:color w:val="1F497D" w:themeColor="text2"/>
      <w:sz w:val="24"/>
    </w:rPr>
  </w:style>
  <w:style w:type="paragraph" w:styleId="Titre3">
    <w:name w:val="heading 3"/>
    <w:basedOn w:val="Normal"/>
    <w:next w:val="Normal"/>
    <w:link w:val="Titre3Car"/>
    <w:uiPriority w:val="99"/>
    <w:qFormat/>
    <w:rsid w:val="00B450CE"/>
    <w:pPr>
      <w:keepNext/>
      <w:spacing w:line="360" w:lineRule="auto"/>
      <w:outlineLvl w:val="2"/>
    </w:pPr>
    <w:rPr>
      <w:rFonts w:ascii="Fairplex Narrow OT Book" w:hAnsi="Fairplex Narrow OT Book"/>
      <w:b/>
      <w:color w:val="1F497D" w:themeColor="text2"/>
    </w:rPr>
  </w:style>
  <w:style w:type="paragraph" w:styleId="Titre4">
    <w:name w:val="heading 4"/>
    <w:basedOn w:val="Normal"/>
    <w:next w:val="Normal"/>
    <w:link w:val="Titre4Car"/>
    <w:uiPriority w:val="99"/>
    <w:qFormat/>
    <w:rsid w:val="00B450CE"/>
    <w:pPr>
      <w:keepNext/>
      <w:outlineLvl w:val="3"/>
    </w:pPr>
    <w:rPr>
      <w:rFonts w:ascii="Calibri" w:hAnsi="Calibri"/>
      <w:b/>
      <w:sz w:val="28"/>
    </w:rPr>
  </w:style>
  <w:style w:type="paragraph" w:styleId="Titre5">
    <w:name w:val="heading 5"/>
    <w:basedOn w:val="Normal"/>
    <w:next w:val="Normal"/>
    <w:link w:val="Titre5Car"/>
    <w:uiPriority w:val="99"/>
    <w:qFormat/>
    <w:rsid w:val="00B450CE"/>
    <w:pPr>
      <w:keepNext/>
      <w:spacing w:before="40" w:after="40"/>
      <w:outlineLvl w:val="4"/>
    </w:pPr>
    <w:rPr>
      <w:rFonts w:ascii="Calibri" w:hAnsi="Calibri"/>
      <w:b/>
      <w:i/>
      <w:sz w:val="26"/>
    </w:rPr>
  </w:style>
  <w:style w:type="paragraph" w:styleId="Titre7">
    <w:name w:val="heading 7"/>
    <w:basedOn w:val="Normal"/>
    <w:next w:val="Normal"/>
    <w:link w:val="Titre7Car"/>
    <w:uiPriority w:val="99"/>
    <w:qFormat/>
    <w:rsid w:val="00B450CE"/>
    <w:pPr>
      <w:keepNext/>
      <w:jc w:val="center"/>
      <w:outlineLvl w:val="6"/>
    </w:pPr>
    <w:rPr>
      <w:rFonts w:ascii="Calibri" w:hAnsi="Calibri"/>
      <w:sz w:val="24"/>
    </w:rPr>
  </w:style>
  <w:style w:type="paragraph" w:styleId="Titre8">
    <w:name w:val="heading 8"/>
    <w:basedOn w:val="Normal"/>
    <w:next w:val="Normal"/>
    <w:link w:val="Titre8Car"/>
    <w:uiPriority w:val="99"/>
    <w:qFormat/>
    <w:rsid w:val="00B450CE"/>
    <w:pPr>
      <w:keepNext/>
      <w:outlineLvl w:val="7"/>
    </w:pPr>
    <w:rPr>
      <w:rFonts w:ascii="Calibri" w:hAnsi="Calibri"/>
      <w:i/>
      <w:sz w:val="24"/>
    </w:rPr>
  </w:style>
  <w:style w:type="paragraph" w:styleId="Titre9">
    <w:name w:val="heading 9"/>
    <w:basedOn w:val="Normal"/>
    <w:next w:val="Normal"/>
    <w:link w:val="Titre9Car"/>
    <w:uiPriority w:val="99"/>
    <w:qFormat/>
    <w:rsid w:val="00B450CE"/>
    <w:pPr>
      <w:keepNext/>
      <w:jc w:val="center"/>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450CE"/>
    <w:rPr>
      <w:rFonts w:ascii="Fairplex Narrow OT Book" w:eastAsia="Times New Roman" w:hAnsi="Fairplex Narrow OT Book" w:cs="Times New Roman"/>
      <w:b/>
      <w:color w:val="1F497D" w:themeColor="text2"/>
      <w:kern w:val="32"/>
      <w:sz w:val="28"/>
      <w:szCs w:val="20"/>
      <w:lang w:eastAsia="fr-FR"/>
    </w:rPr>
  </w:style>
  <w:style w:type="character" w:customStyle="1" w:styleId="Titre2Car">
    <w:name w:val="Titre 2 Car"/>
    <w:basedOn w:val="Policepardfaut"/>
    <w:link w:val="Titre2"/>
    <w:uiPriority w:val="99"/>
    <w:rsid w:val="00B450CE"/>
    <w:rPr>
      <w:rFonts w:ascii="Fairplex Narrow OT Book" w:eastAsia="Times New Roman" w:hAnsi="Fairplex Narrow OT Book" w:cs="Times New Roman"/>
      <w:b/>
      <w:color w:val="1F497D" w:themeColor="text2"/>
      <w:sz w:val="24"/>
      <w:szCs w:val="20"/>
      <w:lang w:eastAsia="fr-FR"/>
    </w:rPr>
  </w:style>
  <w:style w:type="character" w:customStyle="1" w:styleId="Titre3Car">
    <w:name w:val="Titre 3 Car"/>
    <w:basedOn w:val="Policepardfaut"/>
    <w:link w:val="Titre3"/>
    <w:uiPriority w:val="99"/>
    <w:rsid w:val="00B450CE"/>
    <w:rPr>
      <w:rFonts w:ascii="Fairplex Narrow OT Book" w:eastAsia="Times New Roman" w:hAnsi="Fairplex Narrow OT Book" w:cs="Times New Roman"/>
      <w:b/>
      <w:color w:val="1F497D" w:themeColor="text2"/>
      <w:sz w:val="20"/>
      <w:szCs w:val="20"/>
      <w:lang w:eastAsia="fr-FR"/>
    </w:rPr>
  </w:style>
  <w:style w:type="character" w:customStyle="1" w:styleId="Titre4Car">
    <w:name w:val="Titre 4 Car"/>
    <w:basedOn w:val="Policepardfaut"/>
    <w:link w:val="Titre4"/>
    <w:uiPriority w:val="99"/>
    <w:rsid w:val="00B450CE"/>
    <w:rPr>
      <w:rFonts w:ascii="Calibri" w:eastAsia="Times New Roman" w:hAnsi="Calibri" w:cs="Times New Roman"/>
      <w:b/>
      <w:sz w:val="28"/>
      <w:szCs w:val="20"/>
      <w:lang w:eastAsia="fr-FR"/>
    </w:rPr>
  </w:style>
  <w:style w:type="character" w:customStyle="1" w:styleId="Titre5Car">
    <w:name w:val="Titre 5 Car"/>
    <w:basedOn w:val="Policepardfaut"/>
    <w:link w:val="Titre5"/>
    <w:uiPriority w:val="99"/>
    <w:rsid w:val="00B450CE"/>
    <w:rPr>
      <w:rFonts w:ascii="Calibri" w:eastAsia="Times New Roman" w:hAnsi="Calibri" w:cs="Times New Roman"/>
      <w:b/>
      <w:i/>
      <w:sz w:val="26"/>
      <w:szCs w:val="20"/>
      <w:lang w:eastAsia="fr-FR"/>
    </w:rPr>
  </w:style>
  <w:style w:type="character" w:customStyle="1" w:styleId="Titre7Car">
    <w:name w:val="Titre 7 Car"/>
    <w:basedOn w:val="Policepardfaut"/>
    <w:link w:val="Titre7"/>
    <w:uiPriority w:val="99"/>
    <w:rsid w:val="00B450CE"/>
    <w:rPr>
      <w:rFonts w:ascii="Calibri" w:eastAsia="Times New Roman" w:hAnsi="Calibri" w:cs="Times New Roman"/>
      <w:sz w:val="24"/>
      <w:szCs w:val="20"/>
      <w:lang w:eastAsia="fr-FR"/>
    </w:rPr>
  </w:style>
  <w:style w:type="character" w:customStyle="1" w:styleId="Titre8Car">
    <w:name w:val="Titre 8 Car"/>
    <w:basedOn w:val="Policepardfaut"/>
    <w:link w:val="Titre8"/>
    <w:uiPriority w:val="99"/>
    <w:rsid w:val="00B450CE"/>
    <w:rPr>
      <w:rFonts w:ascii="Calibri" w:eastAsia="Times New Roman" w:hAnsi="Calibri" w:cs="Times New Roman"/>
      <w:i/>
      <w:sz w:val="24"/>
      <w:szCs w:val="20"/>
      <w:lang w:eastAsia="fr-FR"/>
    </w:rPr>
  </w:style>
  <w:style w:type="character" w:customStyle="1" w:styleId="Titre9Car">
    <w:name w:val="Titre 9 Car"/>
    <w:basedOn w:val="Policepardfaut"/>
    <w:link w:val="Titre9"/>
    <w:uiPriority w:val="99"/>
    <w:rsid w:val="00B450CE"/>
    <w:rPr>
      <w:rFonts w:ascii="Cambria" w:eastAsia="Times New Roman" w:hAnsi="Cambria" w:cs="Times New Roman"/>
      <w:sz w:val="20"/>
      <w:szCs w:val="20"/>
      <w:lang w:eastAsia="fr-FR"/>
    </w:rPr>
  </w:style>
  <w:style w:type="paragraph" w:styleId="En-tte">
    <w:name w:val="header"/>
    <w:basedOn w:val="Normal"/>
    <w:link w:val="En-tteCar"/>
    <w:uiPriority w:val="99"/>
    <w:rsid w:val="00B450CE"/>
    <w:pPr>
      <w:tabs>
        <w:tab w:val="center" w:pos="4536"/>
        <w:tab w:val="right" w:pos="9072"/>
      </w:tabs>
    </w:pPr>
    <w:rPr>
      <w:rFonts w:ascii="Times New Roman" w:hAnsi="Times New Roman"/>
      <w:sz w:val="24"/>
    </w:rPr>
  </w:style>
  <w:style w:type="character" w:customStyle="1" w:styleId="En-tteCar">
    <w:name w:val="En-tête Car"/>
    <w:basedOn w:val="Policepardfaut"/>
    <w:link w:val="En-tte"/>
    <w:uiPriority w:val="99"/>
    <w:rsid w:val="00B450CE"/>
    <w:rPr>
      <w:rFonts w:ascii="Times New Roman" w:eastAsia="Times New Roman" w:hAnsi="Times New Roman" w:cs="Times New Roman"/>
      <w:sz w:val="24"/>
      <w:szCs w:val="20"/>
      <w:lang w:eastAsia="fr-FR"/>
    </w:rPr>
  </w:style>
  <w:style w:type="character" w:customStyle="1" w:styleId="HeaderChar">
    <w:name w:val="Header Char"/>
    <w:basedOn w:val="Policepardfaut"/>
    <w:uiPriority w:val="99"/>
    <w:locked/>
    <w:rsid w:val="00B450CE"/>
  </w:style>
  <w:style w:type="paragraph" w:styleId="Corpsdetexte">
    <w:name w:val="Body Text"/>
    <w:basedOn w:val="Normal"/>
    <w:link w:val="CorpsdetexteCar"/>
    <w:uiPriority w:val="99"/>
    <w:rsid w:val="00B450CE"/>
    <w:rPr>
      <w:rFonts w:ascii="Times New Roman" w:hAnsi="Times New Roman"/>
    </w:rPr>
  </w:style>
  <w:style w:type="character" w:customStyle="1" w:styleId="CorpsdetexteCar">
    <w:name w:val="Corps de texte Car"/>
    <w:basedOn w:val="Policepardfaut"/>
    <w:link w:val="Corpsdetexte"/>
    <w:uiPriority w:val="99"/>
    <w:rsid w:val="00B450CE"/>
    <w:rPr>
      <w:rFonts w:ascii="Times New Roman" w:eastAsia="Times New Roman" w:hAnsi="Times New Roman" w:cs="Times New Roman"/>
      <w:sz w:val="20"/>
      <w:szCs w:val="20"/>
      <w:lang w:eastAsia="fr-FR"/>
    </w:rPr>
  </w:style>
  <w:style w:type="paragraph" w:customStyle="1" w:styleId="H4">
    <w:name w:val="H4"/>
    <w:basedOn w:val="Normal"/>
    <w:next w:val="Normal"/>
    <w:uiPriority w:val="99"/>
    <w:rsid w:val="00B450CE"/>
    <w:pPr>
      <w:keepNext/>
      <w:spacing w:before="100" w:after="100"/>
      <w:outlineLvl w:val="4"/>
    </w:pPr>
    <w:rPr>
      <w:b/>
      <w:sz w:val="24"/>
    </w:rPr>
  </w:style>
  <w:style w:type="paragraph" w:styleId="Corpsdetexte3">
    <w:name w:val="Body Text 3"/>
    <w:basedOn w:val="Normal"/>
    <w:link w:val="Corpsdetexte3Car"/>
    <w:uiPriority w:val="99"/>
    <w:rsid w:val="00B450CE"/>
    <w:rPr>
      <w:rFonts w:ascii="Times New Roman" w:hAnsi="Times New Roman"/>
      <w:sz w:val="16"/>
    </w:rPr>
  </w:style>
  <w:style w:type="character" w:customStyle="1" w:styleId="Corpsdetexte3Car">
    <w:name w:val="Corps de texte 3 Car"/>
    <w:basedOn w:val="Policepardfaut"/>
    <w:link w:val="Corpsdetexte3"/>
    <w:uiPriority w:val="99"/>
    <w:rsid w:val="00B450CE"/>
    <w:rPr>
      <w:rFonts w:ascii="Times New Roman" w:eastAsia="Times New Roman" w:hAnsi="Times New Roman" w:cs="Times New Roman"/>
      <w:sz w:val="16"/>
      <w:szCs w:val="20"/>
      <w:lang w:eastAsia="fr-FR"/>
    </w:rPr>
  </w:style>
  <w:style w:type="paragraph" w:styleId="Pieddepage">
    <w:name w:val="footer"/>
    <w:basedOn w:val="Normal"/>
    <w:link w:val="PieddepageCar"/>
    <w:uiPriority w:val="99"/>
    <w:rsid w:val="00B450CE"/>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B450CE"/>
    <w:rPr>
      <w:rFonts w:ascii="Times New Roman" w:eastAsia="Times New Roman" w:hAnsi="Times New Roman" w:cs="Times New Roman"/>
      <w:sz w:val="20"/>
      <w:szCs w:val="20"/>
      <w:lang w:eastAsia="fr-FR"/>
    </w:rPr>
  </w:style>
  <w:style w:type="paragraph" w:styleId="NormalWeb">
    <w:name w:val="Normal (Web)"/>
    <w:basedOn w:val="Normal"/>
    <w:uiPriority w:val="99"/>
    <w:rsid w:val="00B450CE"/>
    <w:pPr>
      <w:spacing w:before="100" w:beforeAutospacing="1" w:after="100" w:afterAutospacing="1"/>
    </w:pPr>
    <w:rPr>
      <w:sz w:val="24"/>
      <w:szCs w:val="24"/>
    </w:rPr>
  </w:style>
  <w:style w:type="paragraph" w:styleId="Textedebulles">
    <w:name w:val="Balloon Text"/>
    <w:basedOn w:val="Normal"/>
    <w:link w:val="TextedebullesCar"/>
    <w:uiPriority w:val="99"/>
    <w:semiHidden/>
    <w:rsid w:val="00B450CE"/>
  </w:style>
  <w:style w:type="character" w:customStyle="1" w:styleId="TextedebullesCar">
    <w:name w:val="Texte de bulles Car"/>
    <w:basedOn w:val="Policepardfaut"/>
    <w:link w:val="Textedebulles"/>
    <w:uiPriority w:val="99"/>
    <w:semiHidden/>
    <w:rsid w:val="00B450CE"/>
    <w:rPr>
      <w:rFonts w:ascii="Microsoft New Tai Lue" w:eastAsia="Times New Roman" w:hAnsi="Microsoft New Tai Lue" w:cs="Times New Roman"/>
      <w:sz w:val="20"/>
      <w:szCs w:val="20"/>
      <w:lang w:eastAsia="fr-FR"/>
    </w:rPr>
  </w:style>
  <w:style w:type="paragraph" w:styleId="Notedebasdepage">
    <w:name w:val="footnote text"/>
    <w:aliases w:val="Note de bas de page Car1,Note de bas de page Car Car,Note de bas de page Car1 Car Car,Note de bas de page Car Car Car Car,Note de bas de page Car1 Car Car Car Car,Note de bas de page Car Car Car Car Car Car,Car Car Car Car,Ca Car"/>
    <w:basedOn w:val="Normal"/>
    <w:link w:val="NotedebasdepageCar"/>
    <w:uiPriority w:val="99"/>
    <w:rsid w:val="00B450CE"/>
  </w:style>
  <w:style w:type="character" w:customStyle="1" w:styleId="NotedebasdepageCar">
    <w:name w:val="Note de bas de page Car"/>
    <w:aliases w:val="Note de bas de page Car1 Car,Note de bas de page Car Car Car,Note de bas de page Car1 Car Car Car,Note de bas de page Car Car Car Car Car,Note de bas de page Car1 Car Car Car Car Car,Car Car Car Car Car,Ca Car Car"/>
    <w:basedOn w:val="Policepardfaut"/>
    <w:link w:val="Notedebasdepage"/>
    <w:uiPriority w:val="99"/>
    <w:rsid w:val="00B450CE"/>
    <w:rPr>
      <w:rFonts w:ascii="Microsoft New Tai Lue" w:eastAsia="Times New Roman" w:hAnsi="Microsoft New Tai Lue" w:cs="Times New Roman"/>
      <w:sz w:val="20"/>
      <w:szCs w:val="20"/>
      <w:lang w:eastAsia="fr-FR"/>
    </w:rPr>
  </w:style>
  <w:style w:type="character" w:styleId="Marquenotebasdepage">
    <w:name w:val="footnote reference"/>
    <w:aliases w:val="CG Appel note de bas de p.,ouvrage_Appel note de bas de p."/>
    <w:uiPriority w:val="99"/>
    <w:rsid w:val="00B450CE"/>
    <w:rPr>
      <w:rFonts w:cs="Times New Roman"/>
      <w:vertAlign w:val="superscript"/>
    </w:rPr>
  </w:style>
  <w:style w:type="character" w:styleId="Lienhypertexte">
    <w:name w:val="Hyperlink"/>
    <w:uiPriority w:val="99"/>
    <w:rsid w:val="00B450CE"/>
    <w:rPr>
      <w:rFonts w:cs="Times New Roman"/>
      <w:color w:val="0000FF"/>
      <w:u w:val="single"/>
    </w:rPr>
  </w:style>
  <w:style w:type="paragraph" w:styleId="Paragraphedeliste">
    <w:name w:val="List Paragraph"/>
    <w:basedOn w:val="Normal"/>
    <w:uiPriority w:val="34"/>
    <w:qFormat/>
    <w:rsid w:val="00B450CE"/>
    <w:pPr>
      <w:ind w:left="720"/>
      <w:contextualSpacing/>
    </w:pPr>
  </w:style>
  <w:style w:type="paragraph" w:styleId="Corpsdetexte2">
    <w:name w:val="Body Text 2"/>
    <w:basedOn w:val="Normal"/>
    <w:link w:val="Corpsdetexte2Car"/>
    <w:uiPriority w:val="99"/>
    <w:rsid w:val="00B450CE"/>
    <w:pPr>
      <w:spacing w:after="120" w:line="480" w:lineRule="auto"/>
    </w:pPr>
    <w:rPr>
      <w:rFonts w:ascii="Times New Roman" w:hAnsi="Times New Roman"/>
    </w:rPr>
  </w:style>
  <w:style w:type="character" w:customStyle="1" w:styleId="Corpsdetexte2Car">
    <w:name w:val="Corps de texte 2 Car"/>
    <w:basedOn w:val="Policepardfaut"/>
    <w:link w:val="Corpsdetexte2"/>
    <w:uiPriority w:val="99"/>
    <w:rsid w:val="00B450CE"/>
    <w:rPr>
      <w:rFonts w:ascii="Times New Roman" w:eastAsia="Times New Roman" w:hAnsi="Times New Roman" w:cs="Times New Roman"/>
      <w:sz w:val="20"/>
      <w:szCs w:val="20"/>
      <w:lang w:eastAsia="fr-FR"/>
    </w:rPr>
  </w:style>
  <w:style w:type="character" w:styleId="Numrodepage">
    <w:name w:val="page number"/>
    <w:uiPriority w:val="99"/>
    <w:rsid w:val="00B450CE"/>
    <w:rPr>
      <w:rFonts w:cs="Times New Roman"/>
    </w:rPr>
  </w:style>
  <w:style w:type="character" w:customStyle="1" w:styleId="apple-converted-space">
    <w:name w:val="apple-converted-space"/>
    <w:rsid w:val="00B450CE"/>
  </w:style>
  <w:style w:type="character" w:styleId="lev">
    <w:name w:val="Strong"/>
    <w:uiPriority w:val="22"/>
    <w:qFormat/>
    <w:rsid w:val="00B450CE"/>
    <w:rPr>
      <w:rFonts w:cs="Times New Roman"/>
      <w:b/>
    </w:rPr>
  </w:style>
  <w:style w:type="character" w:customStyle="1" w:styleId="hl">
    <w:name w:val="hl"/>
    <w:uiPriority w:val="99"/>
    <w:rsid w:val="00B450CE"/>
  </w:style>
  <w:style w:type="character" w:customStyle="1" w:styleId="CarCar">
    <w:name w:val="Car Car"/>
    <w:uiPriority w:val="99"/>
    <w:rsid w:val="00B450CE"/>
    <w:rPr>
      <w:rFonts w:eastAsia="Times New Roman"/>
    </w:rPr>
  </w:style>
  <w:style w:type="paragraph" w:customStyle="1" w:styleId="Paragraphedeliste1">
    <w:name w:val="Paragraphe de liste1"/>
    <w:basedOn w:val="Normal"/>
    <w:uiPriority w:val="99"/>
    <w:rsid w:val="00B450CE"/>
    <w:pPr>
      <w:ind w:left="708"/>
    </w:pPr>
    <w:rPr>
      <w:rFonts w:eastAsia="MS Mincho"/>
      <w:sz w:val="24"/>
      <w:szCs w:val="24"/>
      <w:lang w:eastAsia="ja-JP"/>
    </w:rPr>
  </w:style>
  <w:style w:type="paragraph" w:customStyle="1" w:styleId="Pardfaut">
    <w:name w:val="Par défaut"/>
    <w:autoRedefine/>
    <w:uiPriority w:val="99"/>
    <w:rsid w:val="00B450CE"/>
    <w:pPr>
      <w:pBdr>
        <w:top w:val="single" w:sz="4" w:space="1" w:color="auto"/>
        <w:left w:val="single" w:sz="4" w:space="4" w:color="auto"/>
        <w:bottom w:val="single" w:sz="4" w:space="1" w:color="auto"/>
        <w:right w:val="single" w:sz="4" w:space="4" w:color="auto"/>
      </w:pBdr>
      <w:spacing w:after="0" w:line="240" w:lineRule="auto"/>
      <w:ind w:left="360"/>
      <w:jc w:val="both"/>
    </w:pPr>
    <w:rPr>
      <w:rFonts w:ascii="Arial Narrow" w:eastAsia="Arial Unicode MS" w:hAnsi="Arial Narrow" w:cs="Arial Unicode MS"/>
      <w:color w:val="000000"/>
      <w:lang w:eastAsia="fr-FR"/>
    </w:rPr>
  </w:style>
  <w:style w:type="paragraph" w:customStyle="1" w:styleId="Standard">
    <w:name w:val="Standard"/>
    <w:rsid w:val="00B450CE"/>
    <w:pPr>
      <w:suppressAutoHyphens/>
      <w:autoSpaceDN w:val="0"/>
      <w:textAlignment w:val="baseline"/>
    </w:pPr>
    <w:rPr>
      <w:rFonts w:ascii="Calibri" w:eastAsia="Times New Roman" w:hAnsi="Calibri" w:cs="Times New Roman"/>
      <w:kern w:val="3"/>
      <w:lang w:eastAsia="zh-CN"/>
    </w:rPr>
  </w:style>
  <w:style w:type="character" w:styleId="Marquedannotation">
    <w:name w:val="annotation reference"/>
    <w:uiPriority w:val="99"/>
    <w:rsid w:val="00B450CE"/>
    <w:rPr>
      <w:rFonts w:cs="Times New Roman"/>
      <w:sz w:val="16"/>
    </w:rPr>
  </w:style>
  <w:style w:type="paragraph" w:styleId="Commentaire">
    <w:name w:val="annotation text"/>
    <w:basedOn w:val="Normal"/>
    <w:link w:val="CommentaireCar"/>
    <w:uiPriority w:val="99"/>
    <w:rsid w:val="00B450CE"/>
  </w:style>
  <w:style w:type="character" w:customStyle="1" w:styleId="CommentaireCar">
    <w:name w:val="Commentaire Car"/>
    <w:basedOn w:val="Policepardfaut"/>
    <w:link w:val="Commentaire"/>
    <w:uiPriority w:val="99"/>
    <w:rsid w:val="00B450CE"/>
    <w:rPr>
      <w:rFonts w:ascii="Microsoft New Tai Lue" w:eastAsia="Times New Roman" w:hAnsi="Microsoft New Tai Lue" w:cs="Times New Roman"/>
      <w:sz w:val="20"/>
      <w:szCs w:val="20"/>
      <w:lang w:eastAsia="fr-FR"/>
    </w:rPr>
  </w:style>
  <w:style w:type="character" w:customStyle="1" w:styleId="ObjetducommentaireCar">
    <w:name w:val="Objet du commentaire Car"/>
    <w:basedOn w:val="CommentaireCar"/>
    <w:link w:val="Objetducommentaire"/>
    <w:uiPriority w:val="99"/>
    <w:semiHidden/>
    <w:rsid w:val="00B450CE"/>
    <w:rPr>
      <w:rFonts w:ascii="Microsoft New Tai Lue" w:eastAsia="Times New Roman" w:hAnsi="Microsoft New Tai Lue"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B450CE"/>
    <w:rPr>
      <w:b/>
      <w:bCs/>
    </w:rPr>
  </w:style>
  <w:style w:type="character" w:styleId="Accentuation">
    <w:name w:val="Emphasis"/>
    <w:uiPriority w:val="99"/>
    <w:qFormat/>
    <w:rsid w:val="00B450CE"/>
    <w:rPr>
      <w:rFonts w:cs="Times New Roman"/>
      <w:i/>
    </w:rPr>
  </w:style>
  <w:style w:type="paragraph" w:styleId="Sous-titre">
    <w:name w:val="Subtitle"/>
    <w:basedOn w:val="Normal"/>
    <w:next w:val="Normal"/>
    <w:link w:val="Sous-titreCar"/>
    <w:uiPriority w:val="99"/>
    <w:qFormat/>
    <w:rsid w:val="00B450CE"/>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rsid w:val="00B450CE"/>
    <w:rPr>
      <w:rFonts w:ascii="Cambria" w:eastAsia="Times New Roman" w:hAnsi="Cambria" w:cs="Times New Roman"/>
      <w:i/>
      <w:iCs/>
      <w:color w:val="4F81BD"/>
      <w:spacing w:val="15"/>
      <w:sz w:val="24"/>
      <w:szCs w:val="24"/>
      <w:lang w:eastAsia="fr-FR"/>
    </w:rPr>
  </w:style>
  <w:style w:type="character" w:customStyle="1" w:styleId="s1">
    <w:name w:val="s1"/>
    <w:uiPriority w:val="99"/>
    <w:rsid w:val="00B450CE"/>
  </w:style>
  <w:style w:type="paragraph" w:styleId="Citation">
    <w:name w:val="Quote"/>
    <w:basedOn w:val="Normal"/>
    <w:next w:val="Normal"/>
    <w:link w:val="CitationCar"/>
    <w:uiPriority w:val="99"/>
    <w:qFormat/>
    <w:rsid w:val="00B450CE"/>
    <w:pPr>
      <w:spacing w:after="200" w:line="276" w:lineRule="auto"/>
      <w:jc w:val="left"/>
    </w:pPr>
    <w:rPr>
      <w:rFonts w:ascii="Calibri" w:hAnsi="Calibri"/>
      <w:i/>
      <w:iCs/>
      <w:color w:val="000000"/>
      <w:szCs w:val="22"/>
      <w:lang w:eastAsia="en-US"/>
    </w:rPr>
  </w:style>
  <w:style w:type="character" w:customStyle="1" w:styleId="CitationCar">
    <w:name w:val="Citation Car"/>
    <w:basedOn w:val="Policepardfaut"/>
    <w:link w:val="Citation"/>
    <w:uiPriority w:val="99"/>
    <w:rsid w:val="00B450CE"/>
    <w:rPr>
      <w:rFonts w:ascii="Calibri" w:eastAsia="Times New Roman" w:hAnsi="Calibri" w:cs="Times New Roman"/>
      <w:i/>
      <w:iCs/>
      <w:color w:val="000000"/>
      <w:sz w:val="20"/>
    </w:rPr>
  </w:style>
  <w:style w:type="paragraph" w:styleId="Titre">
    <w:name w:val="Title"/>
    <w:basedOn w:val="Normal"/>
    <w:next w:val="Normal"/>
    <w:link w:val="TitreCar"/>
    <w:uiPriority w:val="99"/>
    <w:qFormat/>
    <w:rsid w:val="00B450CE"/>
    <w:pPr>
      <w:spacing w:before="240" w:after="60"/>
      <w:jc w:val="center"/>
      <w:outlineLvl w:val="0"/>
    </w:pPr>
    <w:rPr>
      <w:rFonts w:ascii="Fairplex Narrow OT Book" w:hAnsi="Fairplex Narrow OT Book"/>
      <w:b/>
      <w:bCs/>
      <w:kern w:val="28"/>
      <w:sz w:val="32"/>
      <w:szCs w:val="32"/>
    </w:rPr>
  </w:style>
  <w:style w:type="character" w:customStyle="1" w:styleId="TitreCar">
    <w:name w:val="Titre Car"/>
    <w:basedOn w:val="Policepardfaut"/>
    <w:link w:val="Titre"/>
    <w:uiPriority w:val="99"/>
    <w:rsid w:val="00B450CE"/>
    <w:rPr>
      <w:rFonts w:ascii="Fairplex Narrow OT Book" w:eastAsia="Times New Roman" w:hAnsi="Fairplex Narrow OT Book" w:cs="Times New Roman"/>
      <w:b/>
      <w:bCs/>
      <w:kern w:val="28"/>
      <w:sz w:val="32"/>
      <w:szCs w:val="32"/>
      <w:lang w:eastAsia="fr-FR"/>
    </w:rPr>
  </w:style>
  <w:style w:type="character" w:styleId="Titredulivre">
    <w:name w:val="Book Title"/>
    <w:uiPriority w:val="99"/>
    <w:qFormat/>
    <w:rsid w:val="00B450CE"/>
    <w:rPr>
      <w:b/>
      <w:smallCaps/>
      <w:spacing w:val="5"/>
    </w:rPr>
  </w:style>
  <w:style w:type="character" w:styleId="Accentuationdiscrte">
    <w:name w:val="Subtle Emphasis"/>
    <w:uiPriority w:val="99"/>
    <w:qFormat/>
    <w:rsid w:val="00B450CE"/>
    <w:rPr>
      <w:i/>
      <w:color w:val="808080"/>
    </w:rPr>
  </w:style>
  <w:style w:type="paragraph" w:customStyle="1" w:styleId="Normal1">
    <w:name w:val="Normal1"/>
    <w:rsid w:val="00B450CE"/>
    <w:pPr>
      <w:suppressAutoHyphens/>
      <w:spacing w:after="160"/>
      <w:textAlignment w:val="baseline"/>
    </w:pPr>
    <w:rPr>
      <w:rFonts w:ascii="Arial" w:eastAsia="Arial" w:hAnsi="Arial" w:cs="Arial"/>
      <w:color w:val="000000"/>
      <w:lang w:val="en-US" w:bidi="en-US"/>
    </w:rPr>
  </w:style>
  <w:style w:type="character" w:customStyle="1" w:styleId="FootnoteAnchor">
    <w:name w:val="Footnote Anchor"/>
    <w:rsid w:val="00B450CE"/>
    <w:rPr>
      <w:vertAlign w:val="superscript"/>
    </w:rPr>
  </w:style>
  <w:style w:type="character" w:customStyle="1" w:styleId="StrongEmphasis">
    <w:name w:val="Strong Emphasis"/>
    <w:rsid w:val="00B450CE"/>
    <w:rPr>
      <w:b/>
      <w:bCs/>
    </w:rPr>
  </w:style>
  <w:style w:type="paragraph" w:customStyle="1" w:styleId="Footnote">
    <w:name w:val="Footnote"/>
    <w:basedOn w:val="Normal1"/>
    <w:rsid w:val="00B450CE"/>
  </w:style>
  <w:style w:type="paragraph" w:customStyle="1" w:styleId="TableContents">
    <w:name w:val="Table Contents"/>
    <w:basedOn w:val="Normal1"/>
    <w:rsid w:val="00B450CE"/>
  </w:style>
  <w:style w:type="paragraph" w:customStyle="1" w:styleId="TextBody">
    <w:name w:val="Text Body"/>
    <w:basedOn w:val="Normal"/>
    <w:uiPriority w:val="99"/>
    <w:rsid w:val="00B450CE"/>
    <w:pPr>
      <w:suppressAutoHyphens/>
      <w:spacing w:after="140" w:line="288" w:lineRule="auto"/>
      <w:jc w:val="left"/>
    </w:pPr>
    <w:rPr>
      <w:rFonts w:ascii="Calibri" w:eastAsia="Calibri" w:hAnsi="Calibri" w:cs="Calibri"/>
      <w:color w:val="00000A"/>
      <w:szCs w:val="22"/>
      <w:lang w:eastAsia="en-US"/>
    </w:rPr>
  </w:style>
  <w:style w:type="paragraph" w:customStyle="1" w:styleId="Arialnarrow">
    <w:name w:val="Arial narrow"/>
    <w:basedOn w:val="Normal"/>
    <w:uiPriority w:val="99"/>
    <w:rsid w:val="00B450CE"/>
    <w:rPr>
      <w:rFonts w:ascii="Times New Roman" w:eastAsia="Calibri" w:hAnsi="Times New Roman"/>
      <w:sz w:val="24"/>
      <w:szCs w:val="24"/>
    </w:rPr>
  </w:style>
  <w:style w:type="paragraph" w:customStyle="1" w:styleId="gmail-msolistparagraph">
    <w:name w:val="gmail-msolistparagraph"/>
    <w:basedOn w:val="Normal"/>
    <w:rsid w:val="00B450CE"/>
    <w:pPr>
      <w:spacing w:before="100" w:beforeAutospacing="1" w:after="100" w:afterAutospacing="1"/>
      <w:jc w:val="left"/>
    </w:pPr>
    <w:rPr>
      <w:rFonts w:ascii="Times New Roman" w:eastAsiaTheme="minorHAnsi" w:hAnsi="Times New Roman"/>
      <w:sz w:val="24"/>
      <w:szCs w:val="24"/>
    </w:rPr>
  </w:style>
  <w:style w:type="character" w:customStyle="1" w:styleId="NotedefinCar">
    <w:name w:val="Note de fin Car"/>
    <w:basedOn w:val="Policepardfaut"/>
    <w:link w:val="Notedefin"/>
    <w:uiPriority w:val="99"/>
    <w:semiHidden/>
    <w:rsid w:val="00B450CE"/>
    <w:rPr>
      <w:rFonts w:ascii="Microsoft New Tai Lue" w:eastAsia="Times New Roman" w:hAnsi="Microsoft New Tai Lue" w:cs="Times New Roman"/>
      <w:sz w:val="20"/>
      <w:szCs w:val="20"/>
      <w:lang w:eastAsia="fr-FR"/>
    </w:rPr>
  </w:style>
  <w:style w:type="paragraph" w:styleId="Notedefin">
    <w:name w:val="endnote text"/>
    <w:basedOn w:val="Normal"/>
    <w:link w:val="NotedefinCar"/>
    <w:uiPriority w:val="99"/>
    <w:semiHidden/>
    <w:unhideWhenUsed/>
    <w:rsid w:val="00B450CE"/>
  </w:style>
  <w:style w:type="character" w:styleId="Rfrenceintense">
    <w:name w:val="Intense Reference"/>
    <w:basedOn w:val="Policepardfaut"/>
    <w:uiPriority w:val="32"/>
    <w:qFormat/>
    <w:rsid w:val="00B450CE"/>
    <w:rPr>
      <w:b/>
      <w:bCs/>
      <w:smallCaps/>
      <w:color w:val="4F81BD" w:themeColor="accent1"/>
      <w:spacing w:val="5"/>
    </w:rPr>
  </w:style>
  <w:style w:type="paragraph" w:styleId="Sansinterligne">
    <w:name w:val="No Spacing"/>
    <w:uiPriority w:val="1"/>
    <w:qFormat/>
    <w:rsid w:val="00B450CE"/>
    <w:pPr>
      <w:spacing w:after="0" w:line="240" w:lineRule="auto"/>
      <w:jc w:val="both"/>
    </w:pPr>
    <w:rPr>
      <w:rFonts w:ascii="Microsoft New Tai Lue" w:eastAsia="Times New Roman" w:hAnsi="Microsoft New Tai Lue" w:cs="Times New Roman"/>
      <w:sz w:val="20"/>
      <w:szCs w:val="20"/>
      <w:lang w:eastAsia="fr-FR"/>
    </w:rPr>
  </w:style>
  <w:style w:type="paragraph" w:styleId="En-ttedetabledesmatires">
    <w:name w:val="TOC Heading"/>
    <w:basedOn w:val="Titre1"/>
    <w:next w:val="Normal"/>
    <w:uiPriority w:val="39"/>
    <w:unhideWhenUsed/>
    <w:qFormat/>
    <w:rsid w:val="00B450CE"/>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M1">
    <w:name w:val="toc 1"/>
    <w:basedOn w:val="Normal"/>
    <w:next w:val="Normal"/>
    <w:autoRedefine/>
    <w:uiPriority w:val="39"/>
    <w:unhideWhenUsed/>
    <w:rsid w:val="00B450CE"/>
    <w:pPr>
      <w:spacing w:before="120" w:after="120"/>
      <w:jc w:val="left"/>
    </w:pPr>
    <w:rPr>
      <w:rFonts w:asciiTheme="minorHAnsi" w:hAnsiTheme="minorHAnsi"/>
      <w:b/>
      <w:bCs/>
      <w:caps/>
    </w:rPr>
  </w:style>
  <w:style w:type="paragraph" w:styleId="TM2">
    <w:name w:val="toc 2"/>
    <w:basedOn w:val="Normal"/>
    <w:next w:val="Normal"/>
    <w:autoRedefine/>
    <w:uiPriority w:val="39"/>
    <w:unhideWhenUsed/>
    <w:rsid w:val="00B450CE"/>
    <w:pPr>
      <w:ind w:left="200"/>
      <w:jc w:val="left"/>
    </w:pPr>
    <w:rPr>
      <w:rFonts w:asciiTheme="minorHAnsi" w:hAnsiTheme="minorHAnsi"/>
      <w:smallCaps/>
    </w:rPr>
  </w:style>
  <w:style w:type="paragraph" w:styleId="TM3">
    <w:name w:val="toc 3"/>
    <w:basedOn w:val="Normal"/>
    <w:next w:val="Normal"/>
    <w:autoRedefine/>
    <w:uiPriority w:val="39"/>
    <w:unhideWhenUsed/>
    <w:rsid w:val="00B450CE"/>
    <w:pPr>
      <w:ind w:left="400"/>
      <w:jc w:val="left"/>
    </w:pPr>
    <w:rPr>
      <w:rFonts w:asciiTheme="minorHAnsi" w:hAnsiTheme="minorHAnsi"/>
      <w:i/>
      <w:iCs/>
    </w:rPr>
  </w:style>
  <w:style w:type="paragraph" w:styleId="TM4">
    <w:name w:val="toc 4"/>
    <w:basedOn w:val="Normal"/>
    <w:next w:val="Normal"/>
    <w:autoRedefine/>
    <w:uiPriority w:val="39"/>
    <w:unhideWhenUsed/>
    <w:rsid w:val="00B450CE"/>
    <w:pPr>
      <w:ind w:left="600"/>
      <w:jc w:val="left"/>
    </w:pPr>
    <w:rPr>
      <w:rFonts w:asciiTheme="minorHAnsi" w:hAnsiTheme="minorHAnsi"/>
      <w:sz w:val="18"/>
      <w:szCs w:val="18"/>
    </w:rPr>
  </w:style>
  <w:style w:type="paragraph" w:styleId="TM5">
    <w:name w:val="toc 5"/>
    <w:basedOn w:val="Normal"/>
    <w:next w:val="Normal"/>
    <w:autoRedefine/>
    <w:uiPriority w:val="39"/>
    <w:unhideWhenUsed/>
    <w:rsid w:val="00B450CE"/>
    <w:pPr>
      <w:ind w:left="800"/>
      <w:jc w:val="left"/>
    </w:pPr>
    <w:rPr>
      <w:rFonts w:asciiTheme="minorHAnsi" w:hAnsiTheme="minorHAnsi"/>
      <w:sz w:val="18"/>
      <w:szCs w:val="18"/>
    </w:rPr>
  </w:style>
  <w:style w:type="paragraph" w:styleId="TM6">
    <w:name w:val="toc 6"/>
    <w:basedOn w:val="Normal"/>
    <w:next w:val="Normal"/>
    <w:autoRedefine/>
    <w:uiPriority w:val="39"/>
    <w:unhideWhenUsed/>
    <w:rsid w:val="00B450CE"/>
    <w:pPr>
      <w:ind w:left="1000"/>
      <w:jc w:val="left"/>
    </w:pPr>
    <w:rPr>
      <w:rFonts w:asciiTheme="minorHAnsi" w:hAnsiTheme="minorHAnsi"/>
      <w:sz w:val="18"/>
      <w:szCs w:val="18"/>
    </w:rPr>
  </w:style>
  <w:style w:type="paragraph" w:styleId="TM7">
    <w:name w:val="toc 7"/>
    <w:basedOn w:val="Normal"/>
    <w:next w:val="Normal"/>
    <w:autoRedefine/>
    <w:uiPriority w:val="39"/>
    <w:unhideWhenUsed/>
    <w:rsid w:val="00B450CE"/>
    <w:pPr>
      <w:ind w:left="1200"/>
      <w:jc w:val="left"/>
    </w:pPr>
    <w:rPr>
      <w:rFonts w:asciiTheme="minorHAnsi" w:hAnsiTheme="minorHAnsi"/>
      <w:sz w:val="18"/>
      <w:szCs w:val="18"/>
    </w:rPr>
  </w:style>
  <w:style w:type="paragraph" w:styleId="TM8">
    <w:name w:val="toc 8"/>
    <w:basedOn w:val="Normal"/>
    <w:next w:val="Normal"/>
    <w:autoRedefine/>
    <w:uiPriority w:val="39"/>
    <w:unhideWhenUsed/>
    <w:rsid w:val="00B450CE"/>
    <w:pPr>
      <w:ind w:left="1400"/>
      <w:jc w:val="left"/>
    </w:pPr>
    <w:rPr>
      <w:rFonts w:asciiTheme="minorHAnsi" w:hAnsiTheme="minorHAnsi"/>
      <w:sz w:val="18"/>
      <w:szCs w:val="18"/>
    </w:rPr>
  </w:style>
  <w:style w:type="paragraph" w:styleId="TM9">
    <w:name w:val="toc 9"/>
    <w:basedOn w:val="Normal"/>
    <w:next w:val="Normal"/>
    <w:autoRedefine/>
    <w:uiPriority w:val="39"/>
    <w:unhideWhenUsed/>
    <w:rsid w:val="00B450CE"/>
    <w:pPr>
      <w:ind w:left="1600"/>
      <w:jc w:val="left"/>
    </w:pPr>
    <w:rPr>
      <w:rFonts w:asciiTheme="minorHAnsi" w:hAnsiTheme="minorHAnsi"/>
      <w:sz w:val="18"/>
      <w:szCs w:val="18"/>
    </w:rPr>
  </w:style>
  <w:style w:type="character" w:customStyle="1" w:styleId="highlight">
    <w:name w:val="highlight"/>
    <w:basedOn w:val="Policepardfaut"/>
    <w:rsid w:val="00F66A7B"/>
  </w:style>
  <w:style w:type="table" w:styleId="Grille">
    <w:name w:val="Table Grid"/>
    <w:basedOn w:val="TableauNormal"/>
    <w:uiPriority w:val="39"/>
    <w:rsid w:val="008704D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1Clair-Accentuation31">
    <w:name w:val="Tableau Grille 1 Clair - Accentuation 31"/>
    <w:basedOn w:val="TableauNormal"/>
    <w:uiPriority w:val="46"/>
    <w:rsid w:val="008704DE"/>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Lienhypertextesuivi">
    <w:name w:val="FollowedHyperlink"/>
    <w:basedOn w:val="Policepardfaut"/>
    <w:uiPriority w:val="99"/>
    <w:semiHidden/>
    <w:unhideWhenUsed/>
    <w:rsid w:val="00B602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450CE"/>
    <w:pPr>
      <w:spacing w:after="0" w:line="240" w:lineRule="auto"/>
      <w:jc w:val="both"/>
    </w:pPr>
    <w:rPr>
      <w:rFonts w:ascii="Microsoft New Tai Lue" w:eastAsia="Times New Roman" w:hAnsi="Microsoft New Tai Lue" w:cs="Times New Roman"/>
      <w:sz w:val="20"/>
      <w:szCs w:val="20"/>
      <w:lang w:eastAsia="fr-FR"/>
    </w:rPr>
  </w:style>
  <w:style w:type="paragraph" w:styleId="Titre1">
    <w:name w:val="heading 1"/>
    <w:basedOn w:val="Normal"/>
    <w:next w:val="Normal"/>
    <w:link w:val="Titre1Car"/>
    <w:uiPriority w:val="99"/>
    <w:qFormat/>
    <w:rsid w:val="00B450CE"/>
    <w:pPr>
      <w:keepNext/>
      <w:spacing w:before="120" w:after="120"/>
      <w:jc w:val="left"/>
      <w:outlineLvl w:val="0"/>
    </w:pPr>
    <w:rPr>
      <w:rFonts w:ascii="Fairplex Narrow OT Book" w:hAnsi="Fairplex Narrow OT Book"/>
      <w:b/>
      <w:color w:val="1F497D" w:themeColor="text2"/>
      <w:kern w:val="32"/>
      <w:sz w:val="28"/>
    </w:rPr>
  </w:style>
  <w:style w:type="paragraph" w:styleId="Titre2">
    <w:name w:val="heading 2"/>
    <w:basedOn w:val="Normal"/>
    <w:next w:val="Normal"/>
    <w:link w:val="Titre2Car"/>
    <w:uiPriority w:val="99"/>
    <w:qFormat/>
    <w:rsid w:val="00B450CE"/>
    <w:pPr>
      <w:keepNext/>
      <w:spacing w:before="120" w:after="120"/>
      <w:outlineLvl w:val="1"/>
    </w:pPr>
    <w:rPr>
      <w:rFonts w:ascii="Fairplex Narrow OT Book" w:hAnsi="Fairplex Narrow OT Book"/>
      <w:b/>
      <w:color w:val="1F497D" w:themeColor="text2"/>
      <w:sz w:val="24"/>
    </w:rPr>
  </w:style>
  <w:style w:type="paragraph" w:styleId="Titre3">
    <w:name w:val="heading 3"/>
    <w:basedOn w:val="Normal"/>
    <w:next w:val="Normal"/>
    <w:link w:val="Titre3Car"/>
    <w:uiPriority w:val="99"/>
    <w:qFormat/>
    <w:rsid w:val="00B450CE"/>
    <w:pPr>
      <w:keepNext/>
      <w:spacing w:line="360" w:lineRule="auto"/>
      <w:outlineLvl w:val="2"/>
    </w:pPr>
    <w:rPr>
      <w:rFonts w:ascii="Fairplex Narrow OT Book" w:hAnsi="Fairplex Narrow OT Book"/>
      <w:b/>
      <w:color w:val="1F497D" w:themeColor="text2"/>
    </w:rPr>
  </w:style>
  <w:style w:type="paragraph" w:styleId="Titre4">
    <w:name w:val="heading 4"/>
    <w:basedOn w:val="Normal"/>
    <w:next w:val="Normal"/>
    <w:link w:val="Titre4Car"/>
    <w:uiPriority w:val="99"/>
    <w:qFormat/>
    <w:rsid w:val="00B450CE"/>
    <w:pPr>
      <w:keepNext/>
      <w:outlineLvl w:val="3"/>
    </w:pPr>
    <w:rPr>
      <w:rFonts w:ascii="Calibri" w:hAnsi="Calibri"/>
      <w:b/>
      <w:sz w:val="28"/>
    </w:rPr>
  </w:style>
  <w:style w:type="paragraph" w:styleId="Titre5">
    <w:name w:val="heading 5"/>
    <w:basedOn w:val="Normal"/>
    <w:next w:val="Normal"/>
    <w:link w:val="Titre5Car"/>
    <w:uiPriority w:val="99"/>
    <w:qFormat/>
    <w:rsid w:val="00B450CE"/>
    <w:pPr>
      <w:keepNext/>
      <w:spacing w:before="40" w:after="40"/>
      <w:outlineLvl w:val="4"/>
    </w:pPr>
    <w:rPr>
      <w:rFonts w:ascii="Calibri" w:hAnsi="Calibri"/>
      <w:b/>
      <w:i/>
      <w:sz w:val="26"/>
    </w:rPr>
  </w:style>
  <w:style w:type="paragraph" w:styleId="Titre7">
    <w:name w:val="heading 7"/>
    <w:basedOn w:val="Normal"/>
    <w:next w:val="Normal"/>
    <w:link w:val="Titre7Car"/>
    <w:uiPriority w:val="99"/>
    <w:qFormat/>
    <w:rsid w:val="00B450CE"/>
    <w:pPr>
      <w:keepNext/>
      <w:jc w:val="center"/>
      <w:outlineLvl w:val="6"/>
    </w:pPr>
    <w:rPr>
      <w:rFonts w:ascii="Calibri" w:hAnsi="Calibri"/>
      <w:sz w:val="24"/>
    </w:rPr>
  </w:style>
  <w:style w:type="paragraph" w:styleId="Titre8">
    <w:name w:val="heading 8"/>
    <w:basedOn w:val="Normal"/>
    <w:next w:val="Normal"/>
    <w:link w:val="Titre8Car"/>
    <w:uiPriority w:val="99"/>
    <w:qFormat/>
    <w:rsid w:val="00B450CE"/>
    <w:pPr>
      <w:keepNext/>
      <w:outlineLvl w:val="7"/>
    </w:pPr>
    <w:rPr>
      <w:rFonts w:ascii="Calibri" w:hAnsi="Calibri"/>
      <w:i/>
      <w:sz w:val="24"/>
    </w:rPr>
  </w:style>
  <w:style w:type="paragraph" w:styleId="Titre9">
    <w:name w:val="heading 9"/>
    <w:basedOn w:val="Normal"/>
    <w:next w:val="Normal"/>
    <w:link w:val="Titre9Car"/>
    <w:uiPriority w:val="99"/>
    <w:qFormat/>
    <w:rsid w:val="00B450CE"/>
    <w:pPr>
      <w:keepNext/>
      <w:jc w:val="center"/>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450CE"/>
    <w:rPr>
      <w:rFonts w:ascii="Fairplex Narrow OT Book" w:eastAsia="Times New Roman" w:hAnsi="Fairplex Narrow OT Book" w:cs="Times New Roman"/>
      <w:b/>
      <w:color w:val="1F497D" w:themeColor="text2"/>
      <w:kern w:val="32"/>
      <w:sz w:val="28"/>
      <w:szCs w:val="20"/>
      <w:lang w:eastAsia="fr-FR"/>
    </w:rPr>
  </w:style>
  <w:style w:type="character" w:customStyle="1" w:styleId="Titre2Car">
    <w:name w:val="Titre 2 Car"/>
    <w:basedOn w:val="Policepardfaut"/>
    <w:link w:val="Titre2"/>
    <w:uiPriority w:val="99"/>
    <w:rsid w:val="00B450CE"/>
    <w:rPr>
      <w:rFonts w:ascii="Fairplex Narrow OT Book" w:eastAsia="Times New Roman" w:hAnsi="Fairplex Narrow OT Book" w:cs="Times New Roman"/>
      <w:b/>
      <w:color w:val="1F497D" w:themeColor="text2"/>
      <w:sz w:val="24"/>
      <w:szCs w:val="20"/>
      <w:lang w:eastAsia="fr-FR"/>
    </w:rPr>
  </w:style>
  <w:style w:type="character" w:customStyle="1" w:styleId="Titre3Car">
    <w:name w:val="Titre 3 Car"/>
    <w:basedOn w:val="Policepardfaut"/>
    <w:link w:val="Titre3"/>
    <w:uiPriority w:val="99"/>
    <w:rsid w:val="00B450CE"/>
    <w:rPr>
      <w:rFonts w:ascii="Fairplex Narrow OT Book" w:eastAsia="Times New Roman" w:hAnsi="Fairplex Narrow OT Book" w:cs="Times New Roman"/>
      <w:b/>
      <w:color w:val="1F497D" w:themeColor="text2"/>
      <w:sz w:val="20"/>
      <w:szCs w:val="20"/>
      <w:lang w:eastAsia="fr-FR"/>
    </w:rPr>
  </w:style>
  <w:style w:type="character" w:customStyle="1" w:styleId="Titre4Car">
    <w:name w:val="Titre 4 Car"/>
    <w:basedOn w:val="Policepardfaut"/>
    <w:link w:val="Titre4"/>
    <w:uiPriority w:val="99"/>
    <w:rsid w:val="00B450CE"/>
    <w:rPr>
      <w:rFonts w:ascii="Calibri" w:eastAsia="Times New Roman" w:hAnsi="Calibri" w:cs="Times New Roman"/>
      <w:b/>
      <w:sz w:val="28"/>
      <w:szCs w:val="20"/>
      <w:lang w:eastAsia="fr-FR"/>
    </w:rPr>
  </w:style>
  <w:style w:type="character" w:customStyle="1" w:styleId="Titre5Car">
    <w:name w:val="Titre 5 Car"/>
    <w:basedOn w:val="Policepardfaut"/>
    <w:link w:val="Titre5"/>
    <w:uiPriority w:val="99"/>
    <w:rsid w:val="00B450CE"/>
    <w:rPr>
      <w:rFonts w:ascii="Calibri" w:eastAsia="Times New Roman" w:hAnsi="Calibri" w:cs="Times New Roman"/>
      <w:b/>
      <w:i/>
      <w:sz w:val="26"/>
      <w:szCs w:val="20"/>
      <w:lang w:eastAsia="fr-FR"/>
    </w:rPr>
  </w:style>
  <w:style w:type="character" w:customStyle="1" w:styleId="Titre7Car">
    <w:name w:val="Titre 7 Car"/>
    <w:basedOn w:val="Policepardfaut"/>
    <w:link w:val="Titre7"/>
    <w:uiPriority w:val="99"/>
    <w:rsid w:val="00B450CE"/>
    <w:rPr>
      <w:rFonts w:ascii="Calibri" w:eastAsia="Times New Roman" w:hAnsi="Calibri" w:cs="Times New Roman"/>
      <w:sz w:val="24"/>
      <w:szCs w:val="20"/>
      <w:lang w:eastAsia="fr-FR"/>
    </w:rPr>
  </w:style>
  <w:style w:type="character" w:customStyle="1" w:styleId="Titre8Car">
    <w:name w:val="Titre 8 Car"/>
    <w:basedOn w:val="Policepardfaut"/>
    <w:link w:val="Titre8"/>
    <w:uiPriority w:val="99"/>
    <w:rsid w:val="00B450CE"/>
    <w:rPr>
      <w:rFonts w:ascii="Calibri" w:eastAsia="Times New Roman" w:hAnsi="Calibri" w:cs="Times New Roman"/>
      <w:i/>
      <w:sz w:val="24"/>
      <w:szCs w:val="20"/>
      <w:lang w:eastAsia="fr-FR"/>
    </w:rPr>
  </w:style>
  <w:style w:type="character" w:customStyle="1" w:styleId="Titre9Car">
    <w:name w:val="Titre 9 Car"/>
    <w:basedOn w:val="Policepardfaut"/>
    <w:link w:val="Titre9"/>
    <w:uiPriority w:val="99"/>
    <w:rsid w:val="00B450CE"/>
    <w:rPr>
      <w:rFonts w:ascii="Cambria" w:eastAsia="Times New Roman" w:hAnsi="Cambria" w:cs="Times New Roman"/>
      <w:sz w:val="20"/>
      <w:szCs w:val="20"/>
      <w:lang w:eastAsia="fr-FR"/>
    </w:rPr>
  </w:style>
  <w:style w:type="paragraph" w:styleId="En-tte">
    <w:name w:val="header"/>
    <w:basedOn w:val="Normal"/>
    <w:link w:val="En-tteCar"/>
    <w:uiPriority w:val="99"/>
    <w:rsid w:val="00B450CE"/>
    <w:pPr>
      <w:tabs>
        <w:tab w:val="center" w:pos="4536"/>
        <w:tab w:val="right" w:pos="9072"/>
      </w:tabs>
    </w:pPr>
    <w:rPr>
      <w:rFonts w:ascii="Times New Roman" w:hAnsi="Times New Roman"/>
      <w:sz w:val="24"/>
    </w:rPr>
  </w:style>
  <w:style w:type="character" w:customStyle="1" w:styleId="En-tteCar">
    <w:name w:val="En-tête Car"/>
    <w:basedOn w:val="Policepardfaut"/>
    <w:link w:val="En-tte"/>
    <w:uiPriority w:val="99"/>
    <w:rsid w:val="00B450CE"/>
    <w:rPr>
      <w:rFonts w:ascii="Times New Roman" w:eastAsia="Times New Roman" w:hAnsi="Times New Roman" w:cs="Times New Roman"/>
      <w:sz w:val="24"/>
      <w:szCs w:val="20"/>
      <w:lang w:eastAsia="fr-FR"/>
    </w:rPr>
  </w:style>
  <w:style w:type="character" w:customStyle="1" w:styleId="HeaderChar">
    <w:name w:val="Header Char"/>
    <w:basedOn w:val="Policepardfaut"/>
    <w:uiPriority w:val="99"/>
    <w:locked/>
    <w:rsid w:val="00B450CE"/>
  </w:style>
  <w:style w:type="paragraph" w:styleId="Corpsdetexte">
    <w:name w:val="Body Text"/>
    <w:basedOn w:val="Normal"/>
    <w:link w:val="CorpsdetexteCar"/>
    <w:uiPriority w:val="99"/>
    <w:rsid w:val="00B450CE"/>
    <w:rPr>
      <w:rFonts w:ascii="Times New Roman" w:hAnsi="Times New Roman"/>
    </w:rPr>
  </w:style>
  <w:style w:type="character" w:customStyle="1" w:styleId="CorpsdetexteCar">
    <w:name w:val="Corps de texte Car"/>
    <w:basedOn w:val="Policepardfaut"/>
    <w:link w:val="Corpsdetexte"/>
    <w:uiPriority w:val="99"/>
    <w:rsid w:val="00B450CE"/>
    <w:rPr>
      <w:rFonts w:ascii="Times New Roman" w:eastAsia="Times New Roman" w:hAnsi="Times New Roman" w:cs="Times New Roman"/>
      <w:sz w:val="20"/>
      <w:szCs w:val="20"/>
      <w:lang w:eastAsia="fr-FR"/>
    </w:rPr>
  </w:style>
  <w:style w:type="paragraph" w:customStyle="1" w:styleId="H4">
    <w:name w:val="H4"/>
    <w:basedOn w:val="Normal"/>
    <w:next w:val="Normal"/>
    <w:uiPriority w:val="99"/>
    <w:rsid w:val="00B450CE"/>
    <w:pPr>
      <w:keepNext/>
      <w:spacing w:before="100" w:after="100"/>
      <w:outlineLvl w:val="4"/>
    </w:pPr>
    <w:rPr>
      <w:b/>
      <w:sz w:val="24"/>
    </w:rPr>
  </w:style>
  <w:style w:type="paragraph" w:styleId="Corpsdetexte3">
    <w:name w:val="Body Text 3"/>
    <w:basedOn w:val="Normal"/>
    <w:link w:val="Corpsdetexte3Car"/>
    <w:uiPriority w:val="99"/>
    <w:rsid w:val="00B450CE"/>
    <w:rPr>
      <w:rFonts w:ascii="Times New Roman" w:hAnsi="Times New Roman"/>
      <w:sz w:val="16"/>
    </w:rPr>
  </w:style>
  <w:style w:type="character" w:customStyle="1" w:styleId="Corpsdetexte3Car">
    <w:name w:val="Corps de texte 3 Car"/>
    <w:basedOn w:val="Policepardfaut"/>
    <w:link w:val="Corpsdetexte3"/>
    <w:uiPriority w:val="99"/>
    <w:rsid w:val="00B450CE"/>
    <w:rPr>
      <w:rFonts w:ascii="Times New Roman" w:eastAsia="Times New Roman" w:hAnsi="Times New Roman" w:cs="Times New Roman"/>
      <w:sz w:val="16"/>
      <w:szCs w:val="20"/>
      <w:lang w:eastAsia="fr-FR"/>
    </w:rPr>
  </w:style>
  <w:style w:type="paragraph" w:styleId="Pieddepage">
    <w:name w:val="footer"/>
    <w:basedOn w:val="Normal"/>
    <w:link w:val="PieddepageCar"/>
    <w:uiPriority w:val="99"/>
    <w:rsid w:val="00B450CE"/>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B450CE"/>
    <w:rPr>
      <w:rFonts w:ascii="Times New Roman" w:eastAsia="Times New Roman" w:hAnsi="Times New Roman" w:cs="Times New Roman"/>
      <w:sz w:val="20"/>
      <w:szCs w:val="20"/>
      <w:lang w:eastAsia="fr-FR"/>
    </w:rPr>
  </w:style>
  <w:style w:type="paragraph" w:styleId="NormalWeb">
    <w:name w:val="Normal (Web)"/>
    <w:basedOn w:val="Normal"/>
    <w:uiPriority w:val="99"/>
    <w:rsid w:val="00B450CE"/>
    <w:pPr>
      <w:spacing w:before="100" w:beforeAutospacing="1" w:after="100" w:afterAutospacing="1"/>
    </w:pPr>
    <w:rPr>
      <w:sz w:val="24"/>
      <w:szCs w:val="24"/>
    </w:rPr>
  </w:style>
  <w:style w:type="paragraph" w:styleId="Textedebulles">
    <w:name w:val="Balloon Text"/>
    <w:basedOn w:val="Normal"/>
    <w:link w:val="TextedebullesCar"/>
    <w:uiPriority w:val="99"/>
    <w:semiHidden/>
    <w:rsid w:val="00B450CE"/>
  </w:style>
  <w:style w:type="character" w:customStyle="1" w:styleId="TextedebullesCar">
    <w:name w:val="Texte de bulles Car"/>
    <w:basedOn w:val="Policepardfaut"/>
    <w:link w:val="Textedebulles"/>
    <w:uiPriority w:val="99"/>
    <w:semiHidden/>
    <w:rsid w:val="00B450CE"/>
    <w:rPr>
      <w:rFonts w:ascii="Microsoft New Tai Lue" w:eastAsia="Times New Roman" w:hAnsi="Microsoft New Tai Lue" w:cs="Times New Roman"/>
      <w:sz w:val="20"/>
      <w:szCs w:val="20"/>
      <w:lang w:eastAsia="fr-FR"/>
    </w:rPr>
  </w:style>
  <w:style w:type="paragraph" w:styleId="Notedebasdepage">
    <w:name w:val="footnote text"/>
    <w:aliases w:val="Note de bas de page Car1,Note de bas de page Car Car,Note de bas de page Car1 Car Car,Note de bas de page Car Car Car Car,Note de bas de page Car1 Car Car Car Car,Note de bas de page Car Car Car Car Car Car,Car Car Car Car,Ca Car"/>
    <w:basedOn w:val="Normal"/>
    <w:link w:val="NotedebasdepageCar"/>
    <w:uiPriority w:val="99"/>
    <w:rsid w:val="00B450CE"/>
  </w:style>
  <w:style w:type="character" w:customStyle="1" w:styleId="NotedebasdepageCar">
    <w:name w:val="Note de bas de page Car"/>
    <w:aliases w:val="Note de bas de page Car1 Car,Note de bas de page Car Car Car,Note de bas de page Car1 Car Car Car,Note de bas de page Car Car Car Car Car,Note de bas de page Car1 Car Car Car Car Car,Car Car Car Car Car,Ca Car Car"/>
    <w:basedOn w:val="Policepardfaut"/>
    <w:link w:val="Notedebasdepage"/>
    <w:uiPriority w:val="99"/>
    <w:rsid w:val="00B450CE"/>
    <w:rPr>
      <w:rFonts w:ascii="Microsoft New Tai Lue" w:eastAsia="Times New Roman" w:hAnsi="Microsoft New Tai Lue" w:cs="Times New Roman"/>
      <w:sz w:val="20"/>
      <w:szCs w:val="20"/>
      <w:lang w:eastAsia="fr-FR"/>
    </w:rPr>
  </w:style>
  <w:style w:type="character" w:styleId="Marquenotebasdepage">
    <w:name w:val="footnote reference"/>
    <w:aliases w:val="CG Appel note de bas de p.,ouvrage_Appel note de bas de p."/>
    <w:uiPriority w:val="99"/>
    <w:rsid w:val="00B450CE"/>
    <w:rPr>
      <w:rFonts w:cs="Times New Roman"/>
      <w:vertAlign w:val="superscript"/>
    </w:rPr>
  </w:style>
  <w:style w:type="character" w:styleId="Lienhypertexte">
    <w:name w:val="Hyperlink"/>
    <w:uiPriority w:val="99"/>
    <w:rsid w:val="00B450CE"/>
    <w:rPr>
      <w:rFonts w:cs="Times New Roman"/>
      <w:color w:val="0000FF"/>
      <w:u w:val="single"/>
    </w:rPr>
  </w:style>
  <w:style w:type="paragraph" w:styleId="Paragraphedeliste">
    <w:name w:val="List Paragraph"/>
    <w:basedOn w:val="Normal"/>
    <w:uiPriority w:val="34"/>
    <w:qFormat/>
    <w:rsid w:val="00B450CE"/>
    <w:pPr>
      <w:ind w:left="720"/>
      <w:contextualSpacing/>
    </w:pPr>
  </w:style>
  <w:style w:type="paragraph" w:styleId="Corpsdetexte2">
    <w:name w:val="Body Text 2"/>
    <w:basedOn w:val="Normal"/>
    <w:link w:val="Corpsdetexte2Car"/>
    <w:uiPriority w:val="99"/>
    <w:rsid w:val="00B450CE"/>
    <w:pPr>
      <w:spacing w:after="120" w:line="480" w:lineRule="auto"/>
    </w:pPr>
    <w:rPr>
      <w:rFonts w:ascii="Times New Roman" w:hAnsi="Times New Roman"/>
    </w:rPr>
  </w:style>
  <w:style w:type="character" w:customStyle="1" w:styleId="Corpsdetexte2Car">
    <w:name w:val="Corps de texte 2 Car"/>
    <w:basedOn w:val="Policepardfaut"/>
    <w:link w:val="Corpsdetexte2"/>
    <w:uiPriority w:val="99"/>
    <w:rsid w:val="00B450CE"/>
    <w:rPr>
      <w:rFonts w:ascii="Times New Roman" w:eastAsia="Times New Roman" w:hAnsi="Times New Roman" w:cs="Times New Roman"/>
      <w:sz w:val="20"/>
      <w:szCs w:val="20"/>
      <w:lang w:eastAsia="fr-FR"/>
    </w:rPr>
  </w:style>
  <w:style w:type="character" w:styleId="Numrodepage">
    <w:name w:val="page number"/>
    <w:uiPriority w:val="99"/>
    <w:rsid w:val="00B450CE"/>
    <w:rPr>
      <w:rFonts w:cs="Times New Roman"/>
    </w:rPr>
  </w:style>
  <w:style w:type="character" w:customStyle="1" w:styleId="apple-converted-space">
    <w:name w:val="apple-converted-space"/>
    <w:rsid w:val="00B450CE"/>
  </w:style>
  <w:style w:type="character" w:styleId="lev">
    <w:name w:val="Strong"/>
    <w:uiPriority w:val="22"/>
    <w:qFormat/>
    <w:rsid w:val="00B450CE"/>
    <w:rPr>
      <w:rFonts w:cs="Times New Roman"/>
      <w:b/>
    </w:rPr>
  </w:style>
  <w:style w:type="character" w:customStyle="1" w:styleId="hl">
    <w:name w:val="hl"/>
    <w:uiPriority w:val="99"/>
    <w:rsid w:val="00B450CE"/>
  </w:style>
  <w:style w:type="character" w:customStyle="1" w:styleId="CarCar">
    <w:name w:val="Car Car"/>
    <w:uiPriority w:val="99"/>
    <w:rsid w:val="00B450CE"/>
    <w:rPr>
      <w:rFonts w:eastAsia="Times New Roman"/>
    </w:rPr>
  </w:style>
  <w:style w:type="paragraph" w:customStyle="1" w:styleId="Paragraphedeliste1">
    <w:name w:val="Paragraphe de liste1"/>
    <w:basedOn w:val="Normal"/>
    <w:uiPriority w:val="99"/>
    <w:rsid w:val="00B450CE"/>
    <w:pPr>
      <w:ind w:left="708"/>
    </w:pPr>
    <w:rPr>
      <w:rFonts w:eastAsia="MS Mincho"/>
      <w:sz w:val="24"/>
      <w:szCs w:val="24"/>
      <w:lang w:eastAsia="ja-JP"/>
    </w:rPr>
  </w:style>
  <w:style w:type="paragraph" w:customStyle="1" w:styleId="Pardfaut">
    <w:name w:val="Par défaut"/>
    <w:autoRedefine/>
    <w:uiPriority w:val="99"/>
    <w:rsid w:val="00B450CE"/>
    <w:pPr>
      <w:pBdr>
        <w:top w:val="single" w:sz="4" w:space="1" w:color="auto"/>
        <w:left w:val="single" w:sz="4" w:space="4" w:color="auto"/>
        <w:bottom w:val="single" w:sz="4" w:space="1" w:color="auto"/>
        <w:right w:val="single" w:sz="4" w:space="4" w:color="auto"/>
      </w:pBdr>
      <w:spacing w:after="0" w:line="240" w:lineRule="auto"/>
      <w:ind w:left="360"/>
      <w:jc w:val="both"/>
    </w:pPr>
    <w:rPr>
      <w:rFonts w:ascii="Arial Narrow" w:eastAsia="Arial Unicode MS" w:hAnsi="Arial Narrow" w:cs="Arial Unicode MS"/>
      <w:color w:val="000000"/>
      <w:lang w:eastAsia="fr-FR"/>
    </w:rPr>
  </w:style>
  <w:style w:type="paragraph" w:customStyle="1" w:styleId="Standard">
    <w:name w:val="Standard"/>
    <w:rsid w:val="00B450CE"/>
    <w:pPr>
      <w:suppressAutoHyphens/>
      <w:autoSpaceDN w:val="0"/>
      <w:textAlignment w:val="baseline"/>
    </w:pPr>
    <w:rPr>
      <w:rFonts w:ascii="Calibri" w:eastAsia="Times New Roman" w:hAnsi="Calibri" w:cs="Times New Roman"/>
      <w:kern w:val="3"/>
      <w:lang w:eastAsia="zh-CN"/>
    </w:rPr>
  </w:style>
  <w:style w:type="character" w:styleId="Marquedannotation">
    <w:name w:val="annotation reference"/>
    <w:uiPriority w:val="99"/>
    <w:rsid w:val="00B450CE"/>
    <w:rPr>
      <w:rFonts w:cs="Times New Roman"/>
      <w:sz w:val="16"/>
    </w:rPr>
  </w:style>
  <w:style w:type="paragraph" w:styleId="Commentaire">
    <w:name w:val="annotation text"/>
    <w:basedOn w:val="Normal"/>
    <w:link w:val="CommentaireCar"/>
    <w:uiPriority w:val="99"/>
    <w:rsid w:val="00B450CE"/>
  </w:style>
  <w:style w:type="character" w:customStyle="1" w:styleId="CommentaireCar">
    <w:name w:val="Commentaire Car"/>
    <w:basedOn w:val="Policepardfaut"/>
    <w:link w:val="Commentaire"/>
    <w:uiPriority w:val="99"/>
    <w:rsid w:val="00B450CE"/>
    <w:rPr>
      <w:rFonts w:ascii="Microsoft New Tai Lue" w:eastAsia="Times New Roman" w:hAnsi="Microsoft New Tai Lue" w:cs="Times New Roman"/>
      <w:sz w:val="20"/>
      <w:szCs w:val="20"/>
      <w:lang w:eastAsia="fr-FR"/>
    </w:rPr>
  </w:style>
  <w:style w:type="character" w:customStyle="1" w:styleId="ObjetducommentaireCar">
    <w:name w:val="Objet du commentaire Car"/>
    <w:basedOn w:val="CommentaireCar"/>
    <w:link w:val="Objetducommentaire"/>
    <w:uiPriority w:val="99"/>
    <w:semiHidden/>
    <w:rsid w:val="00B450CE"/>
    <w:rPr>
      <w:rFonts w:ascii="Microsoft New Tai Lue" w:eastAsia="Times New Roman" w:hAnsi="Microsoft New Tai Lue"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B450CE"/>
    <w:rPr>
      <w:b/>
      <w:bCs/>
    </w:rPr>
  </w:style>
  <w:style w:type="character" w:styleId="Accentuation">
    <w:name w:val="Emphasis"/>
    <w:uiPriority w:val="99"/>
    <w:qFormat/>
    <w:rsid w:val="00B450CE"/>
    <w:rPr>
      <w:rFonts w:cs="Times New Roman"/>
      <w:i/>
    </w:rPr>
  </w:style>
  <w:style w:type="paragraph" w:styleId="Sous-titre">
    <w:name w:val="Subtitle"/>
    <w:basedOn w:val="Normal"/>
    <w:next w:val="Normal"/>
    <w:link w:val="Sous-titreCar"/>
    <w:uiPriority w:val="99"/>
    <w:qFormat/>
    <w:rsid w:val="00B450CE"/>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rsid w:val="00B450CE"/>
    <w:rPr>
      <w:rFonts w:ascii="Cambria" w:eastAsia="Times New Roman" w:hAnsi="Cambria" w:cs="Times New Roman"/>
      <w:i/>
      <w:iCs/>
      <w:color w:val="4F81BD"/>
      <w:spacing w:val="15"/>
      <w:sz w:val="24"/>
      <w:szCs w:val="24"/>
      <w:lang w:eastAsia="fr-FR"/>
    </w:rPr>
  </w:style>
  <w:style w:type="character" w:customStyle="1" w:styleId="s1">
    <w:name w:val="s1"/>
    <w:uiPriority w:val="99"/>
    <w:rsid w:val="00B450CE"/>
  </w:style>
  <w:style w:type="paragraph" w:styleId="Citation">
    <w:name w:val="Quote"/>
    <w:basedOn w:val="Normal"/>
    <w:next w:val="Normal"/>
    <w:link w:val="CitationCar"/>
    <w:uiPriority w:val="99"/>
    <w:qFormat/>
    <w:rsid w:val="00B450CE"/>
    <w:pPr>
      <w:spacing w:after="200" w:line="276" w:lineRule="auto"/>
      <w:jc w:val="left"/>
    </w:pPr>
    <w:rPr>
      <w:rFonts w:ascii="Calibri" w:hAnsi="Calibri"/>
      <w:i/>
      <w:iCs/>
      <w:color w:val="000000"/>
      <w:szCs w:val="22"/>
      <w:lang w:eastAsia="en-US"/>
    </w:rPr>
  </w:style>
  <w:style w:type="character" w:customStyle="1" w:styleId="CitationCar">
    <w:name w:val="Citation Car"/>
    <w:basedOn w:val="Policepardfaut"/>
    <w:link w:val="Citation"/>
    <w:uiPriority w:val="99"/>
    <w:rsid w:val="00B450CE"/>
    <w:rPr>
      <w:rFonts w:ascii="Calibri" w:eastAsia="Times New Roman" w:hAnsi="Calibri" w:cs="Times New Roman"/>
      <w:i/>
      <w:iCs/>
      <w:color w:val="000000"/>
      <w:sz w:val="20"/>
    </w:rPr>
  </w:style>
  <w:style w:type="paragraph" w:styleId="Titre">
    <w:name w:val="Title"/>
    <w:basedOn w:val="Normal"/>
    <w:next w:val="Normal"/>
    <w:link w:val="TitreCar"/>
    <w:uiPriority w:val="99"/>
    <w:qFormat/>
    <w:rsid w:val="00B450CE"/>
    <w:pPr>
      <w:spacing w:before="240" w:after="60"/>
      <w:jc w:val="center"/>
      <w:outlineLvl w:val="0"/>
    </w:pPr>
    <w:rPr>
      <w:rFonts w:ascii="Fairplex Narrow OT Book" w:hAnsi="Fairplex Narrow OT Book"/>
      <w:b/>
      <w:bCs/>
      <w:kern w:val="28"/>
      <w:sz w:val="32"/>
      <w:szCs w:val="32"/>
    </w:rPr>
  </w:style>
  <w:style w:type="character" w:customStyle="1" w:styleId="TitreCar">
    <w:name w:val="Titre Car"/>
    <w:basedOn w:val="Policepardfaut"/>
    <w:link w:val="Titre"/>
    <w:uiPriority w:val="99"/>
    <w:rsid w:val="00B450CE"/>
    <w:rPr>
      <w:rFonts w:ascii="Fairplex Narrow OT Book" w:eastAsia="Times New Roman" w:hAnsi="Fairplex Narrow OT Book" w:cs="Times New Roman"/>
      <w:b/>
      <w:bCs/>
      <w:kern w:val="28"/>
      <w:sz w:val="32"/>
      <w:szCs w:val="32"/>
      <w:lang w:eastAsia="fr-FR"/>
    </w:rPr>
  </w:style>
  <w:style w:type="character" w:styleId="Titredulivre">
    <w:name w:val="Book Title"/>
    <w:uiPriority w:val="99"/>
    <w:qFormat/>
    <w:rsid w:val="00B450CE"/>
    <w:rPr>
      <w:b/>
      <w:smallCaps/>
      <w:spacing w:val="5"/>
    </w:rPr>
  </w:style>
  <w:style w:type="character" w:styleId="Accentuationdiscrte">
    <w:name w:val="Subtle Emphasis"/>
    <w:uiPriority w:val="99"/>
    <w:qFormat/>
    <w:rsid w:val="00B450CE"/>
    <w:rPr>
      <w:i/>
      <w:color w:val="808080"/>
    </w:rPr>
  </w:style>
  <w:style w:type="paragraph" w:customStyle="1" w:styleId="Normal1">
    <w:name w:val="Normal1"/>
    <w:rsid w:val="00B450CE"/>
    <w:pPr>
      <w:suppressAutoHyphens/>
      <w:spacing w:after="160"/>
      <w:textAlignment w:val="baseline"/>
    </w:pPr>
    <w:rPr>
      <w:rFonts w:ascii="Arial" w:eastAsia="Arial" w:hAnsi="Arial" w:cs="Arial"/>
      <w:color w:val="000000"/>
      <w:lang w:val="en-US" w:bidi="en-US"/>
    </w:rPr>
  </w:style>
  <w:style w:type="character" w:customStyle="1" w:styleId="FootnoteAnchor">
    <w:name w:val="Footnote Anchor"/>
    <w:rsid w:val="00B450CE"/>
    <w:rPr>
      <w:vertAlign w:val="superscript"/>
    </w:rPr>
  </w:style>
  <w:style w:type="character" w:customStyle="1" w:styleId="StrongEmphasis">
    <w:name w:val="Strong Emphasis"/>
    <w:rsid w:val="00B450CE"/>
    <w:rPr>
      <w:b/>
      <w:bCs/>
    </w:rPr>
  </w:style>
  <w:style w:type="paragraph" w:customStyle="1" w:styleId="Footnote">
    <w:name w:val="Footnote"/>
    <w:basedOn w:val="Normal1"/>
    <w:rsid w:val="00B450CE"/>
  </w:style>
  <w:style w:type="paragraph" w:customStyle="1" w:styleId="TableContents">
    <w:name w:val="Table Contents"/>
    <w:basedOn w:val="Normal1"/>
    <w:rsid w:val="00B450CE"/>
  </w:style>
  <w:style w:type="paragraph" w:customStyle="1" w:styleId="TextBody">
    <w:name w:val="Text Body"/>
    <w:basedOn w:val="Normal"/>
    <w:uiPriority w:val="99"/>
    <w:rsid w:val="00B450CE"/>
    <w:pPr>
      <w:suppressAutoHyphens/>
      <w:spacing w:after="140" w:line="288" w:lineRule="auto"/>
      <w:jc w:val="left"/>
    </w:pPr>
    <w:rPr>
      <w:rFonts w:ascii="Calibri" w:eastAsia="Calibri" w:hAnsi="Calibri" w:cs="Calibri"/>
      <w:color w:val="00000A"/>
      <w:szCs w:val="22"/>
      <w:lang w:eastAsia="en-US"/>
    </w:rPr>
  </w:style>
  <w:style w:type="paragraph" w:customStyle="1" w:styleId="Arialnarrow">
    <w:name w:val="Arial narrow"/>
    <w:basedOn w:val="Normal"/>
    <w:uiPriority w:val="99"/>
    <w:rsid w:val="00B450CE"/>
    <w:rPr>
      <w:rFonts w:ascii="Times New Roman" w:eastAsia="Calibri" w:hAnsi="Times New Roman"/>
      <w:sz w:val="24"/>
      <w:szCs w:val="24"/>
    </w:rPr>
  </w:style>
  <w:style w:type="paragraph" w:customStyle="1" w:styleId="gmail-msolistparagraph">
    <w:name w:val="gmail-msolistparagraph"/>
    <w:basedOn w:val="Normal"/>
    <w:rsid w:val="00B450CE"/>
    <w:pPr>
      <w:spacing w:before="100" w:beforeAutospacing="1" w:after="100" w:afterAutospacing="1"/>
      <w:jc w:val="left"/>
    </w:pPr>
    <w:rPr>
      <w:rFonts w:ascii="Times New Roman" w:eastAsiaTheme="minorHAnsi" w:hAnsi="Times New Roman"/>
      <w:sz w:val="24"/>
      <w:szCs w:val="24"/>
    </w:rPr>
  </w:style>
  <w:style w:type="character" w:customStyle="1" w:styleId="NotedefinCar">
    <w:name w:val="Note de fin Car"/>
    <w:basedOn w:val="Policepardfaut"/>
    <w:link w:val="Notedefin"/>
    <w:uiPriority w:val="99"/>
    <w:semiHidden/>
    <w:rsid w:val="00B450CE"/>
    <w:rPr>
      <w:rFonts w:ascii="Microsoft New Tai Lue" w:eastAsia="Times New Roman" w:hAnsi="Microsoft New Tai Lue" w:cs="Times New Roman"/>
      <w:sz w:val="20"/>
      <w:szCs w:val="20"/>
      <w:lang w:eastAsia="fr-FR"/>
    </w:rPr>
  </w:style>
  <w:style w:type="paragraph" w:styleId="Notedefin">
    <w:name w:val="endnote text"/>
    <w:basedOn w:val="Normal"/>
    <w:link w:val="NotedefinCar"/>
    <w:uiPriority w:val="99"/>
    <w:semiHidden/>
    <w:unhideWhenUsed/>
    <w:rsid w:val="00B450CE"/>
  </w:style>
  <w:style w:type="character" w:styleId="Rfrenceintense">
    <w:name w:val="Intense Reference"/>
    <w:basedOn w:val="Policepardfaut"/>
    <w:uiPriority w:val="32"/>
    <w:qFormat/>
    <w:rsid w:val="00B450CE"/>
    <w:rPr>
      <w:b/>
      <w:bCs/>
      <w:smallCaps/>
      <w:color w:val="4F81BD" w:themeColor="accent1"/>
      <w:spacing w:val="5"/>
    </w:rPr>
  </w:style>
  <w:style w:type="paragraph" w:styleId="Sansinterligne">
    <w:name w:val="No Spacing"/>
    <w:uiPriority w:val="1"/>
    <w:qFormat/>
    <w:rsid w:val="00B450CE"/>
    <w:pPr>
      <w:spacing w:after="0" w:line="240" w:lineRule="auto"/>
      <w:jc w:val="both"/>
    </w:pPr>
    <w:rPr>
      <w:rFonts w:ascii="Microsoft New Tai Lue" w:eastAsia="Times New Roman" w:hAnsi="Microsoft New Tai Lue" w:cs="Times New Roman"/>
      <w:sz w:val="20"/>
      <w:szCs w:val="20"/>
      <w:lang w:eastAsia="fr-FR"/>
    </w:rPr>
  </w:style>
  <w:style w:type="paragraph" w:styleId="En-ttedetabledesmatires">
    <w:name w:val="TOC Heading"/>
    <w:basedOn w:val="Titre1"/>
    <w:next w:val="Normal"/>
    <w:uiPriority w:val="39"/>
    <w:unhideWhenUsed/>
    <w:qFormat/>
    <w:rsid w:val="00B450CE"/>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M1">
    <w:name w:val="toc 1"/>
    <w:basedOn w:val="Normal"/>
    <w:next w:val="Normal"/>
    <w:autoRedefine/>
    <w:uiPriority w:val="39"/>
    <w:unhideWhenUsed/>
    <w:rsid w:val="00B450CE"/>
    <w:pPr>
      <w:spacing w:before="120" w:after="120"/>
      <w:jc w:val="left"/>
    </w:pPr>
    <w:rPr>
      <w:rFonts w:asciiTheme="minorHAnsi" w:hAnsiTheme="minorHAnsi"/>
      <w:b/>
      <w:bCs/>
      <w:caps/>
    </w:rPr>
  </w:style>
  <w:style w:type="paragraph" w:styleId="TM2">
    <w:name w:val="toc 2"/>
    <w:basedOn w:val="Normal"/>
    <w:next w:val="Normal"/>
    <w:autoRedefine/>
    <w:uiPriority w:val="39"/>
    <w:unhideWhenUsed/>
    <w:rsid w:val="00B450CE"/>
    <w:pPr>
      <w:ind w:left="200"/>
      <w:jc w:val="left"/>
    </w:pPr>
    <w:rPr>
      <w:rFonts w:asciiTheme="minorHAnsi" w:hAnsiTheme="minorHAnsi"/>
      <w:smallCaps/>
    </w:rPr>
  </w:style>
  <w:style w:type="paragraph" w:styleId="TM3">
    <w:name w:val="toc 3"/>
    <w:basedOn w:val="Normal"/>
    <w:next w:val="Normal"/>
    <w:autoRedefine/>
    <w:uiPriority w:val="39"/>
    <w:unhideWhenUsed/>
    <w:rsid w:val="00B450CE"/>
    <w:pPr>
      <w:ind w:left="400"/>
      <w:jc w:val="left"/>
    </w:pPr>
    <w:rPr>
      <w:rFonts w:asciiTheme="minorHAnsi" w:hAnsiTheme="minorHAnsi"/>
      <w:i/>
      <w:iCs/>
    </w:rPr>
  </w:style>
  <w:style w:type="paragraph" w:styleId="TM4">
    <w:name w:val="toc 4"/>
    <w:basedOn w:val="Normal"/>
    <w:next w:val="Normal"/>
    <w:autoRedefine/>
    <w:uiPriority w:val="39"/>
    <w:unhideWhenUsed/>
    <w:rsid w:val="00B450CE"/>
    <w:pPr>
      <w:ind w:left="600"/>
      <w:jc w:val="left"/>
    </w:pPr>
    <w:rPr>
      <w:rFonts w:asciiTheme="minorHAnsi" w:hAnsiTheme="minorHAnsi"/>
      <w:sz w:val="18"/>
      <w:szCs w:val="18"/>
    </w:rPr>
  </w:style>
  <w:style w:type="paragraph" w:styleId="TM5">
    <w:name w:val="toc 5"/>
    <w:basedOn w:val="Normal"/>
    <w:next w:val="Normal"/>
    <w:autoRedefine/>
    <w:uiPriority w:val="39"/>
    <w:unhideWhenUsed/>
    <w:rsid w:val="00B450CE"/>
    <w:pPr>
      <w:ind w:left="800"/>
      <w:jc w:val="left"/>
    </w:pPr>
    <w:rPr>
      <w:rFonts w:asciiTheme="minorHAnsi" w:hAnsiTheme="minorHAnsi"/>
      <w:sz w:val="18"/>
      <w:szCs w:val="18"/>
    </w:rPr>
  </w:style>
  <w:style w:type="paragraph" w:styleId="TM6">
    <w:name w:val="toc 6"/>
    <w:basedOn w:val="Normal"/>
    <w:next w:val="Normal"/>
    <w:autoRedefine/>
    <w:uiPriority w:val="39"/>
    <w:unhideWhenUsed/>
    <w:rsid w:val="00B450CE"/>
    <w:pPr>
      <w:ind w:left="1000"/>
      <w:jc w:val="left"/>
    </w:pPr>
    <w:rPr>
      <w:rFonts w:asciiTheme="minorHAnsi" w:hAnsiTheme="minorHAnsi"/>
      <w:sz w:val="18"/>
      <w:szCs w:val="18"/>
    </w:rPr>
  </w:style>
  <w:style w:type="paragraph" w:styleId="TM7">
    <w:name w:val="toc 7"/>
    <w:basedOn w:val="Normal"/>
    <w:next w:val="Normal"/>
    <w:autoRedefine/>
    <w:uiPriority w:val="39"/>
    <w:unhideWhenUsed/>
    <w:rsid w:val="00B450CE"/>
    <w:pPr>
      <w:ind w:left="1200"/>
      <w:jc w:val="left"/>
    </w:pPr>
    <w:rPr>
      <w:rFonts w:asciiTheme="minorHAnsi" w:hAnsiTheme="minorHAnsi"/>
      <w:sz w:val="18"/>
      <w:szCs w:val="18"/>
    </w:rPr>
  </w:style>
  <w:style w:type="paragraph" w:styleId="TM8">
    <w:name w:val="toc 8"/>
    <w:basedOn w:val="Normal"/>
    <w:next w:val="Normal"/>
    <w:autoRedefine/>
    <w:uiPriority w:val="39"/>
    <w:unhideWhenUsed/>
    <w:rsid w:val="00B450CE"/>
    <w:pPr>
      <w:ind w:left="1400"/>
      <w:jc w:val="left"/>
    </w:pPr>
    <w:rPr>
      <w:rFonts w:asciiTheme="minorHAnsi" w:hAnsiTheme="minorHAnsi"/>
      <w:sz w:val="18"/>
      <w:szCs w:val="18"/>
    </w:rPr>
  </w:style>
  <w:style w:type="paragraph" w:styleId="TM9">
    <w:name w:val="toc 9"/>
    <w:basedOn w:val="Normal"/>
    <w:next w:val="Normal"/>
    <w:autoRedefine/>
    <w:uiPriority w:val="39"/>
    <w:unhideWhenUsed/>
    <w:rsid w:val="00B450CE"/>
    <w:pPr>
      <w:ind w:left="1600"/>
      <w:jc w:val="left"/>
    </w:pPr>
    <w:rPr>
      <w:rFonts w:asciiTheme="minorHAnsi" w:hAnsiTheme="minorHAnsi"/>
      <w:sz w:val="18"/>
      <w:szCs w:val="18"/>
    </w:rPr>
  </w:style>
  <w:style w:type="character" w:customStyle="1" w:styleId="highlight">
    <w:name w:val="highlight"/>
    <w:basedOn w:val="Policepardfaut"/>
    <w:rsid w:val="00F66A7B"/>
  </w:style>
  <w:style w:type="table" w:styleId="Grille">
    <w:name w:val="Table Grid"/>
    <w:basedOn w:val="TableauNormal"/>
    <w:uiPriority w:val="39"/>
    <w:rsid w:val="008704D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1Clair-Accentuation31">
    <w:name w:val="Tableau Grille 1 Clair - Accentuation 31"/>
    <w:basedOn w:val="TableauNormal"/>
    <w:uiPriority w:val="46"/>
    <w:rsid w:val="008704DE"/>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Lienhypertextesuivi">
    <w:name w:val="FollowedHyperlink"/>
    <w:basedOn w:val="Policepardfaut"/>
    <w:uiPriority w:val="99"/>
    <w:semiHidden/>
    <w:unhideWhenUsed/>
    <w:rsid w:val="00B6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08154">
      <w:bodyDiv w:val="1"/>
      <w:marLeft w:val="0"/>
      <w:marRight w:val="0"/>
      <w:marTop w:val="0"/>
      <w:marBottom w:val="0"/>
      <w:divBdr>
        <w:top w:val="none" w:sz="0" w:space="0" w:color="auto"/>
        <w:left w:val="none" w:sz="0" w:space="0" w:color="auto"/>
        <w:bottom w:val="none" w:sz="0" w:space="0" w:color="auto"/>
        <w:right w:val="none" w:sz="0" w:space="0" w:color="auto"/>
      </w:divBdr>
    </w:div>
    <w:div w:id="999384618">
      <w:bodyDiv w:val="1"/>
      <w:marLeft w:val="0"/>
      <w:marRight w:val="0"/>
      <w:marTop w:val="0"/>
      <w:marBottom w:val="0"/>
      <w:divBdr>
        <w:top w:val="none" w:sz="0" w:space="0" w:color="auto"/>
        <w:left w:val="none" w:sz="0" w:space="0" w:color="auto"/>
        <w:bottom w:val="none" w:sz="0" w:space="0" w:color="auto"/>
        <w:right w:val="none" w:sz="0" w:space="0" w:color="auto"/>
      </w:divBdr>
      <w:divsChild>
        <w:div w:id="2087337909">
          <w:marLeft w:val="0"/>
          <w:marRight w:val="0"/>
          <w:marTop w:val="0"/>
          <w:marBottom w:val="0"/>
          <w:divBdr>
            <w:top w:val="none" w:sz="0" w:space="0" w:color="auto"/>
            <w:left w:val="none" w:sz="0" w:space="0" w:color="auto"/>
            <w:bottom w:val="none" w:sz="0" w:space="0" w:color="auto"/>
            <w:right w:val="none" w:sz="0" w:space="0" w:color="auto"/>
          </w:divBdr>
        </w:div>
        <w:div w:id="258833441">
          <w:marLeft w:val="0"/>
          <w:marRight w:val="0"/>
          <w:marTop w:val="0"/>
          <w:marBottom w:val="0"/>
          <w:divBdr>
            <w:top w:val="none" w:sz="0" w:space="0" w:color="auto"/>
            <w:left w:val="none" w:sz="0" w:space="0" w:color="auto"/>
            <w:bottom w:val="none" w:sz="0" w:space="0" w:color="auto"/>
            <w:right w:val="none" w:sz="0" w:space="0" w:color="auto"/>
          </w:divBdr>
        </w:div>
      </w:divsChild>
    </w:div>
    <w:div w:id="1023747535">
      <w:bodyDiv w:val="1"/>
      <w:marLeft w:val="0"/>
      <w:marRight w:val="0"/>
      <w:marTop w:val="0"/>
      <w:marBottom w:val="0"/>
      <w:divBdr>
        <w:top w:val="none" w:sz="0" w:space="0" w:color="auto"/>
        <w:left w:val="none" w:sz="0" w:space="0" w:color="auto"/>
        <w:bottom w:val="none" w:sz="0" w:space="0" w:color="auto"/>
        <w:right w:val="none" w:sz="0" w:space="0" w:color="auto"/>
      </w:divBdr>
      <w:divsChild>
        <w:div w:id="1580599141">
          <w:marLeft w:val="0"/>
          <w:marRight w:val="0"/>
          <w:marTop w:val="0"/>
          <w:marBottom w:val="0"/>
          <w:divBdr>
            <w:top w:val="none" w:sz="0" w:space="0" w:color="auto"/>
            <w:left w:val="none" w:sz="0" w:space="0" w:color="auto"/>
            <w:bottom w:val="none" w:sz="0" w:space="0" w:color="auto"/>
            <w:right w:val="none" w:sz="0" w:space="0" w:color="auto"/>
          </w:divBdr>
        </w:div>
        <w:div w:id="643972157">
          <w:marLeft w:val="0"/>
          <w:marRight w:val="0"/>
          <w:marTop w:val="0"/>
          <w:marBottom w:val="0"/>
          <w:divBdr>
            <w:top w:val="none" w:sz="0" w:space="0" w:color="auto"/>
            <w:left w:val="none" w:sz="0" w:space="0" w:color="auto"/>
            <w:bottom w:val="none" w:sz="0" w:space="0" w:color="auto"/>
            <w:right w:val="none" w:sz="0" w:space="0" w:color="auto"/>
          </w:divBdr>
        </w:div>
        <w:div w:id="263149984">
          <w:marLeft w:val="0"/>
          <w:marRight w:val="0"/>
          <w:marTop w:val="0"/>
          <w:marBottom w:val="0"/>
          <w:divBdr>
            <w:top w:val="none" w:sz="0" w:space="0" w:color="auto"/>
            <w:left w:val="none" w:sz="0" w:space="0" w:color="auto"/>
            <w:bottom w:val="none" w:sz="0" w:space="0" w:color="auto"/>
            <w:right w:val="none" w:sz="0" w:space="0" w:color="auto"/>
          </w:divBdr>
        </w:div>
        <w:div w:id="2127700758">
          <w:marLeft w:val="0"/>
          <w:marRight w:val="0"/>
          <w:marTop w:val="0"/>
          <w:marBottom w:val="0"/>
          <w:divBdr>
            <w:top w:val="none" w:sz="0" w:space="0" w:color="auto"/>
            <w:left w:val="none" w:sz="0" w:space="0" w:color="auto"/>
            <w:bottom w:val="none" w:sz="0" w:space="0" w:color="auto"/>
            <w:right w:val="none" w:sz="0" w:space="0" w:color="auto"/>
          </w:divBdr>
        </w:div>
        <w:div w:id="606812539">
          <w:marLeft w:val="0"/>
          <w:marRight w:val="0"/>
          <w:marTop w:val="0"/>
          <w:marBottom w:val="0"/>
          <w:divBdr>
            <w:top w:val="none" w:sz="0" w:space="0" w:color="auto"/>
            <w:left w:val="none" w:sz="0" w:space="0" w:color="auto"/>
            <w:bottom w:val="none" w:sz="0" w:space="0" w:color="auto"/>
            <w:right w:val="none" w:sz="0" w:space="0" w:color="auto"/>
          </w:divBdr>
        </w:div>
        <w:div w:id="818302165">
          <w:marLeft w:val="0"/>
          <w:marRight w:val="0"/>
          <w:marTop w:val="0"/>
          <w:marBottom w:val="0"/>
          <w:divBdr>
            <w:top w:val="none" w:sz="0" w:space="0" w:color="auto"/>
            <w:left w:val="none" w:sz="0" w:space="0" w:color="auto"/>
            <w:bottom w:val="none" w:sz="0" w:space="0" w:color="auto"/>
            <w:right w:val="none" w:sz="0" w:space="0" w:color="auto"/>
          </w:divBdr>
        </w:div>
        <w:div w:id="955334868">
          <w:marLeft w:val="0"/>
          <w:marRight w:val="0"/>
          <w:marTop w:val="0"/>
          <w:marBottom w:val="0"/>
          <w:divBdr>
            <w:top w:val="none" w:sz="0" w:space="0" w:color="auto"/>
            <w:left w:val="none" w:sz="0" w:space="0" w:color="auto"/>
            <w:bottom w:val="none" w:sz="0" w:space="0" w:color="auto"/>
            <w:right w:val="none" w:sz="0" w:space="0" w:color="auto"/>
          </w:divBdr>
        </w:div>
        <w:div w:id="236868288">
          <w:marLeft w:val="0"/>
          <w:marRight w:val="0"/>
          <w:marTop w:val="0"/>
          <w:marBottom w:val="0"/>
          <w:divBdr>
            <w:top w:val="none" w:sz="0" w:space="0" w:color="auto"/>
            <w:left w:val="none" w:sz="0" w:space="0" w:color="auto"/>
            <w:bottom w:val="none" w:sz="0" w:space="0" w:color="auto"/>
            <w:right w:val="none" w:sz="0" w:space="0" w:color="auto"/>
          </w:divBdr>
        </w:div>
        <w:div w:id="554390158">
          <w:marLeft w:val="0"/>
          <w:marRight w:val="0"/>
          <w:marTop w:val="0"/>
          <w:marBottom w:val="0"/>
          <w:divBdr>
            <w:top w:val="none" w:sz="0" w:space="0" w:color="auto"/>
            <w:left w:val="none" w:sz="0" w:space="0" w:color="auto"/>
            <w:bottom w:val="none" w:sz="0" w:space="0" w:color="auto"/>
            <w:right w:val="none" w:sz="0" w:space="0" w:color="auto"/>
          </w:divBdr>
        </w:div>
        <w:div w:id="572857515">
          <w:marLeft w:val="0"/>
          <w:marRight w:val="0"/>
          <w:marTop w:val="0"/>
          <w:marBottom w:val="0"/>
          <w:divBdr>
            <w:top w:val="none" w:sz="0" w:space="0" w:color="auto"/>
            <w:left w:val="none" w:sz="0" w:space="0" w:color="auto"/>
            <w:bottom w:val="none" w:sz="0" w:space="0" w:color="auto"/>
            <w:right w:val="none" w:sz="0" w:space="0" w:color="auto"/>
          </w:divBdr>
        </w:div>
        <w:div w:id="1485470804">
          <w:marLeft w:val="0"/>
          <w:marRight w:val="0"/>
          <w:marTop w:val="0"/>
          <w:marBottom w:val="0"/>
          <w:divBdr>
            <w:top w:val="none" w:sz="0" w:space="0" w:color="auto"/>
            <w:left w:val="none" w:sz="0" w:space="0" w:color="auto"/>
            <w:bottom w:val="none" w:sz="0" w:space="0" w:color="auto"/>
            <w:right w:val="none" w:sz="0" w:space="0" w:color="auto"/>
          </w:divBdr>
        </w:div>
        <w:div w:id="1374188480">
          <w:marLeft w:val="0"/>
          <w:marRight w:val="0"/>
          <w:marTop w:val="0"/>
          <w:marBottom w:val="0"/>
          <w:divBdr>
            <w:top w:val="none" w:sz="0" w:space="0" w:color="auto"/>
            <w:left w:val="none" w:sz="0" w:space="0" w:color="auto"/>
            <w:bottom w:val="none" w:sz="0" w:space="0" w:color="auto"/>
            <w:right w:val="none" w:sz="0" w:space="0" w:color="auto"/>
          </w:divBdr>
        </w:div>
        <w:div w:id="881407893">
          <w:marLeft w:val="0"/>
          <w:marRight w:val="0"/>
          <w:marTop w:val="0"/>
          <w:marBottom w:val="0"/>
          <w:divBdr>
            <w:top w:val="none" w:sz="0" w:space="0" w:color="auto"/>
            <w:left w:val="none" w:sz="0" w:space="0" w:color="auto"/>
            <w:bottom w:val="none" w:sz="0" w:space="0" w:color="auto"/>
            <w:right w:val="none" w:sz="0" w:space="0" w:color="auto"/>
          </w:divBdr>
        </w:div>
        <w:div w:id="1491360826">
          <w:marLeft w:val="0"/>
          <w:marRight w:val="0"/>
          <w:marTop w:val="0"/>
          <w:marBottom w:val="0"/>
          <w:divBdr>
            <w:top w:val="none" w:sz="0" w:space="0" w:color="auto"/>
            <w:left w:val="none" w:sz="0" w:space="0" w:color="auto"/>
            <w:bottom w:val="none" w:sz="0" w:space="0" w:color="auto"/>
            <w:right w:val="none" w:sz="0" w:space="0" w:color="auto"/>
          </w:divBdr>
        </w:div>
      </w:divsChild>
    </w:div>
    <w:div w:id="1481262587">
      <w:bodyDiv w:val="1"/>
      <w:marLeft w:val="0"/>
      <w:marRight w:val="0"/>
      <w:marTop w:val="0"/>
      <w:marBottom w:val="0"/>
      <w:divBdr>
        <w:top w:val="none" w:sz="0" w:space="0" w:color="auto"/>
        <w:left w:val="none" w:sz="0" w:space="0" w:color="auto"/>
        <w:bottom w:val="none" w:sz="0" w:space="0" w:color="auto"/>
        <w:right w:val="none" w:sz="0" w:space="0" w:color="auto"/>
      </w:divBdr>
    </w:div>
    <w:div w:id="1724671050">
      <w:bodyDiv w:val="1"/>
      <w:marLeft w:val="0"/>
      <w:marRight w:val="0"/>
      <w:marTop w:val="0"/>
      <w:marBottom w:val="0"/>
      <w:divBdr>
        <w:top w:val="none" w:sz="0" w:space="0" w:color="auto"/>
        <w:left w:val="none" w:sz="0" w:space="0" w:color="auto"/>
        <w:bottom w:val="none" w:sz="0" w:space="0" w:color="auto"/>
        <w:right w:val="none" w:sz="0" w:space="0" w:color="auto"/>
      </w:divBdr>
    </w:div>
    <w:div w:id="2040660362">
      <w:bodyDiv w:val="1"/>
      <w:marLeft w:val="0"/>
      <w:marRight w:val="0"/>
      <w:marTop w:val="0"/>
      <w:marBottom w:val="0"/>
      <w:divBdr>
        <w:top w:val="none" w:sz="0" w:space="0" w:color="auto"/>
        <w:left w:val="none" w:sz="0" w:space="0" w:color="auto"/>
        <w:bottom w:val="none" w:sz="0" w:space="0" w:color="auto"/>
        <w:right w:val="none" w:sz="0" w:space="0" w:color="auto"/>
      </w:divBdr>
      <w:divsChild>
        <w:div w:id="1115637170">
          <w:marLeft w:val="0"/>
          <w:marRight w:val="0"/>
          <w:marTop w:val="0"/>
          <w:marBottom w:val="0"/>
          <w:divBdr>
            <w:top w:val="none" w:sz="0" w:space="0" w:color="auto"/>
            <w:left w:val="none" w:sz="0" w:space="0" w:color="auto"/>
            <w:bottom w:val="none" w:sz="0" w:space="0" w:color="auto"/>
            <w:right w:val="none" w:sz="0" w:space="0" w:color="auto"/>
          </w:divBdr>
        </w:div>
        <w:div w:id="552349093">
          <w:marLeft w:val="0"/>
          <w:marRight w:val="0"/>
          <w:marTop w:val="0"/>
          <w:marBottom w:val="0"/>
          <w:divBdr>
            <w:top w:val="none" w:sz="0" w:space="0" w:color="auto"/>
            <w:left w:val="none" w:sz="0" w:space="0" w:color="auto"/>
            <w:bottom w:val="none" w:sz="0" w:space="0" w:color="auto"/>
            <w:right w:val="none" w:sz="0" w:space="0" w:color="auto"/>
          </w:divBdr>
        </w:div>
        <w:div w:id="52536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defenseurdesdroits.fr" TargetMode="External"/><Relationship Id="rId12" Type="http://schemas.openxmlformats.org/officeDocument/2006/relationships/image" Target="media/image3.png"/><Relationship Id="rId13" Type="http://schemas.openxmlformats.org/officeDocument/2006/relationships/hyperlink" Target="http://www.sosfemmes.com/ressources/contacts_chrs.htm" TargetMode="External"/><Relationship Id="rId14" Type="http://schemas.openxmlformats.org/officeDocument/2006/relationships/hyperlink" Target="http://stop-violences-femmes.gouv.fr/-Les-associations-pres-de-chez-vous-.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defenseurdesdroits.fr/sites/default/files/atoms/files/ddd_gui_20130301_discrimination_emploi_femme.pdf" TargetMode="External"/><Relationship Id="rId4" Type="http://schemas.openxmlformats.org/officeDocument/2006/relationships/hyperlink" Target="http://www.defenseurdesdroits.fr/sites/default/files/atoms/files/depliant-candidats-emploi_web.pdf" TargetMode="External"/><Relationship Id="rId1" Type="http://schemas.openxmlformats.org/officeDocument/2006/relationships/hyperlink" Target="http://bourgogne-franche-comte.direccte.gouv.fr/sites/bourgogne-franche-comte.direccte.gouv.fr/IMG/pdf/formation_dans_les_tpe.pdf" TargetMode="External"/><Relationship Id="rId2" Type="http://schemas.openxmlformats.org/officeDocument/2006/relationships/hyperlink" Target="http://ugict.cgt.fr/deconnex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4E6E-4E62-BB48-8081-45879DFF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9430</Words>
  <Characters>51870</Characters>
  <Application>Microsoft Macintosh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 - I.GOFFRE</dc:creator>
  <cp:keywords/>
  <dc:description/>
  <cp:lastModifiedBy>Michèle</cp:lastModifiedBy>
  <cp:revision>2</cp:revision>
  <cp:lastPrinted>2017-05-03T14:10:00Z</cp:lastPrinted>
  <dcterms:created xsi:type="dcterms:W3CDTF">2017-11-07T15:07:00Z</dcterms:created>
  <dcterms:modified xsi:type="dcterms:W3CDTF">2017-11-07T15:07:00Z</dcterms:modified>
</cp:coreProperties>
</file>